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011" w:rsidRDefault="004F1011" w:rsidP="00375996">
      <w:pPr>
        <w:pStyle w:val="Sansinterligne"/>
        <w:jc w:val="center"/>
        <w:rPr>
          <w:rFonts w:ascii="Times New Roman" w:hAnsi="Times New Roman" w:cs="Times New Roman"/>
          <w:b/>
        </w:rPr>
      </w:pPr>
      <w:r>
        <w:rPr>
          <w:rFonts w:ascii="Times New Roman" w:hAnsi="Times New Roman" w:cs="Times New Roman"/>
          <w:b/>
        </w:rPr>
        <w:t xml:space="preserve">Conférence Nationale des Académies. Colloque parisien d’octobre 2025 </w:t>
      </w:r>
    </w:p>
    <w:p w:rsidR="00375996" w:rsidRDefault="006004B7" w:rsidP="00375996">
      <w:pPr>
        <w:pStyle w:val="Sansinterligne"/>
        <w:jc w:val="center"/>
        <w:rPr>
          <w:rFonts w:ascii="Times New Roman" w:hAnsi="Times New Roman" w:cs="Times New Roman"/>
          <w:b/>
        </w:rPr>
      </w:pPr>
      <w:r w:rsidRPr="004F1011">
        <w:rPr>
          <w:rFonts w:ascii="Times New Roman" w:hAnsi="Times New Roman" w:cs="Times New Roman"/>
          <w:b/>
          <w:i/>
        </w:rPr>
        <w:t>Les R</w:t>
      </w:r>
      <w:r w:rsidR="00375996" w:rsidRPr="004F1011">
        <w:rPr>
          <w:rFonts w:ascii="Times New Roman" w:hAnsi="Times New Roman" w:cs="Times New Roman"/>
          <w:b/>
          <w:i/>
        </w:rPr>
        <w:t>a</w:t>
      </w:r>
      <w:r w:rsidR="00853EFB" w:rsidRPr="004F1011">
        <w:rPr>
          <w:rFonts w:ascii="Times New Roman" w:hAnsi="Times New Roman" w:cs="Times New Roman"/>
          <w:b/>
          <w:i/>
        </w:rPr>
        <w:t>cines</w:t>
      </w:r>
      <w:r w:rsidR="00CC1E51">
        <w:rPr>
          <w:rFonts w:ascii="Times New Roman" w:hAnsi="Times New Roman" w:cs="Times New Roman"/>
          <w:b/>
        </w:rPr>
        <w:t> : argumentaire (avril 2024</w:t>
      </w:r>
      <w:r w:rsidR="00375996" w:rsidRPr="00375996">
        <w:rPr>
          <w:rFonts w:ascii="Times New Roman" w:hAnsi="Times New Roman" w:cs="Times New Roman"/>
          <w:b/>
        </w:rPr>
        <w:t>)</w:t>
      </w:r>
    </w:p>
    <w:p w:rsidR="00D147F4" w:rsidRPr="00D147F4" w:rsidRDefault="00D147F4" w:rsidP="00375996">
      <w:pPr>
        <w:pStyle w:val="Sansinterligne"/>
        <w:jc w:val="center"/>
        <w:rPr>
          <w:rFonts w:ascii="Times New Roman" w:hAnsi="Times New Roman" w:cs="Times New Roman"/>
        </w:rPr>
      </w:pPr>
    </w:p>
    <w:p w:rsidR="00B15009" w:rsidRDefault="00930D87" w:rsidP="00D8361A">
      <w:pPr>
        <w:pStyle w:val="Sansinterligne"/>
        <w:jc w:val="both"/>
        <w:rPr>
          <w:rFonts w:ascii="Times New Roman" w:hAnsi="Times New Roman" w:cs="Times New Roman"/>
        </w:rPr>
      </w:pPr>
      <w:r>
        <w:rPr>
          <w:rFonts w:ascii="Times New Roman" w:hAnsi="Times New Roman" w:cs="Times New Roman"/>
        </w:rPr>
        <w:tab/>
      </w:r>
      <w:r w:rsidR="00D147F4" w:rsidRPr="00D147F4">
        <w:rPr>
          <w:rFonts w:ascii="Times New Roman" w:hAnsi="Times New Roman" w:cs="Times New Roman"/>
        </w:rPr>
        <w:t>« Dans l’empire des morts, des taupes et des vers, l’œuvre de l’arbre insère les puissances d’un</w:t>
      </w:r>
      <w:r w:rsidR="00467402">
        <w:rPr>
          <w:rFonts w:ascii="Times New Roman" w:hAnsi="Times New Roman" w:cs="Times New Roman"/>
        </w:rPr>
        <w:t>e</w:t>
      </w:r>
      <w:r w:rsidR="00D147F4" w:rsidRPr="00D147F4">
        <w:rPr>
          <w:rFonts w:ascii="Times New Roman" w:hAnsi="Times New Roman" w:cs="Times New Roman"/>
        </w:rPr>
        <w:t xml:space="preserve"> étrange volonté mystérieuse</w:t>
      </w:r>
      <w:r w:rsidR="003F1B59">
        <w:rPr>
          <w:rStyle w:val="Appelnotedebasdep"/>
          <w:rFonts w:ascii="Times New Roman" w:hAnsi="Times New Roman" w:cs="Times New Roman"/>
        </w:rPr>
        <w:footnoteReference w:id="1"/>
      </w:r>
      <w:r w:rsidR="00FF35D4">
        <w:rPr>
          <w:rFonts w:ascii="Times New Roman" w:hAnsi="Times New Roman" w:cs="Times New Roman"/>
        </w:rPr>
        <w:t xml:space="preserve"> », c’</w:t>
      </w:r>
      <w:r w:rsidR="006940B9">
        <w:rPr>
          <w:rFonts w:ascii="Times New Roman" w:hAnsi="Times New Roman" w:cs="Times New Roman"/>
        </w:rPr>
        <w:t xml:space="preserve">est ainsi que </w:t>
      </w:r>
      <w:r w:rsidR="00D147F4" w:rsidRPr="00D147F4">
        <w:rPr>
          <w:rFonts w:ascii="Times New Roman" w:hAnsi="Times New Roman" w:cs="Times New Roman"/>
        </w:rPr>
        <w:t>dans le</w:t>
      </w:r>
      <w:r w:rsidR="00D147F4" w:rsidRPr="00D147F4">
        <w:rPr>
          <w:rFonts w:ascii="Times New Roman" w:hAnsi="Times New Roman" w:cs="Times New Roman"/>
          <w:b/>
          <w:i/>
        </w:rPr>
        <w:t xml:space="preserve"> </w:t>
      </w:r>
      <w:r w:rsidR="00D147F4" w:rsidRPr="00D147F4">
        <w:rPr>
          <w:rFonts w:ascii="Times New Roman" w:hAnsi="Times New Roman" w:cs="Times New Roman"/>
          <w:i/>
        </w:rPr>
        <w:t>Dialogue de l’arbre</w:t>
      </w:r>
      <w:r w:rsidR="00D147F4" w:rsidRPr="00D147F4">
        <w:rPr>
          <w:rFonts w:ascii="Times New Roman" w:hAnsi="Times New Roman" w:cs="Times New Roman"/>
        </w:rPr>
        <w:t xml:space="preserve"> Paul</w:t>
      </w:r>
      <w:r w:rsidR="00EB63F7">
        <w:rPr>
          <w:rFonts w:ascii="Times New Roman" w:hAnsi="Times New Roman" w:cs="Times New Roman"/>
        </w:rPr>
        <w:t xml:space="preserve"> Valéry</w:t>
      </w:r>
      <w:r w:rsidR="00D147F4" w:rsidRPr="00D147F4">
        <w:rPr>
          <w:rFonts w:ascii="Times New Roman" w:hAnsi="Times New Roman" w:cs="Times New Roman"/>
        </w:rPr>
        <w:t xml:space="preserve"> </w:t>
      </w:r>
      <w:r w:rsidR="002D5514">
        <w:rPr>
          <w:rFonts w:ascii="Times New Roman" w:hAnsi="Times New Roman" w:cs="Times New Roman"/>
        </w:rPr>
        <w:t xml:space="preserve">par la bouche de Lucrèce </w:t>
      </w:r>
      <w:r w:rsidR="00D147F4" w:rsidRPr="00D147F4">
        <w:rPr>
          <w:rFonts w:ascii="Times New Roman" w:hAnsi="Times New Roman" w:cs="Times New Roman"/>
        </w:rPr>
        <w:t>décrit l</w:t>
      </w:r>
      <w:r w:rsidR="00FF35D4">
        <w:rPr>
          <w:rFonts w:ascii="Times New Roman" w:hAnsi="Times New Roman" w:cs="Times New Roman"/>
        </w:rPr>
        <w:t xml:space="preserve">a </w:t>
      </w:r>
      <w:r w:rsidR="004914B5">
        <w:rPr>
          <w:rFonts w:ascii="Times New Roman" w:hAnsi="Times New Roman" w:cs="Times New Roman"/>
        </w:rPr>
        <w:t>f</w:t>
      </w:r>
      <w:r w:rsidR="00D147F4" w:rsidRPr="00D147F4">
        <w:rPr>
          <w:rFonts w:ascii="Times New Roman" w:hAnsi="Times New Roman" w:cs="Times New Roman"/>
        </w:rPr>
        <w:t>orce</w:t>
      </w:r>
      <w:r w:rsidR="00D147F4">
        <w:rPr>
          <w:rFonts w:ascii="Times New Roman" w:hAnsi="Times New Roman" w:cs="Times New Roman"/>
          <w:b/>
        </w:rPr>
        <w:t xml:space="preserve"> </w:t>
      </w:r>
      <w:r w:rsidR="006940B9">
        <w:rPr>
          <w:rFonts w:ascii="Times New Roman" w:hAnsi="Times New Roman" w:cs="Times New Roman"/>
        </w:rPr>
        <w:t>irré</w:t>
      </w:r>
      <w:r w:rsidR="006940B9" w:rsidRPr="006940B9">
        <w:rPr>
          <w:rFonts w:ascii="Times New Roman" w:hAnsi="Times New Roman" w:cs="Times New Roman"/>
        </w:rPr>
        <w:t>pressible</w:t>
      </w:r>
      <w:r w:rsidR="006940B9">
        <w:rPr>
          <w:rFonts w:ascii="Times New Roman" w:hAnsi="Times New Roman" w:cs="Times New Roman"/>
          <w:b/>
        </w:rPr>
        <w:t xml:space="preserve"> </w:t>
      </w:r>
      <w:r w:rsidR="00D147F4" w:rsidRPr="00D147F4">
        <w:rPr>
          <w:rFonts w:ascii="Times New Roman" w:hAnsi="Times New Roman" w:cs="Times New Roman"/>
        </w:rPr>
        <w:t>des racines</w:t>
      </w:r>
      <w:r w:rsidR="006940B9">
        <w:rPr>
          <w:rFonts w:ascii="Times New Roman" w:hAnsi="Times New Roman" w:cs="Times New Roman"/>
        </w:rPr>
        <w:t xml:space="preserve"> qui, c</w:t>
      </w:r>
      <w:r w:rsidR="00D147F4">
        <w:rPr>
          <w:rFonts w:ascii="Times New Roman" w:hAnsi="Times New Roman" w:cs="Times New Roman"/>
        </w:rPr>
        <w:t>achée</w:t>
      </w:r>
      <w:r w:rsidR="00A47EFD">
        <w:rPr>
          <w:rFonts w:ascii="Times New Roman" w:hAnsi="Times New Roman" w:cs="Times New Roman"/>
        </w:rPr>
        <w:t>s</w:t>
      </w:r>
      <w:r w:rsidR="00D147F4">
        <w:rPr>
          <w:rFonts w:ascii="Times New Roman" w:hAnsi="Times New Roman" w:cs="Times New Roman"/>
        </w:rPr>
        <w:t xml:space="preserve"> à notre re</w:t>
      </w:r>
      <w:r w:rsidR="006940B9">
        <w:rPr>
          <w:rFonts w:ascii="Times New Roman" w:hAnsi="Times New Roman" w:cs="Times New Roman"/>
        </w:rPr>
        <w:t>gard, étend</w:t>
      </w:r>
      <w:r w:rsidR="00FF35D4">
        <w:rPr>
          <w:rFonts w:ascii="Times New Roman" w:hAnsi="Times New Roman" w:cs="Times New Roman"/>
        </w:rPr>
        <w:t>e</w:t>
      </w:r>
      <w:r w:rsidR="00467402">
        <w:rPr>
          <w:rFonts w:ascii="Times New Roman" w:hAnsi="Times New Roman" w:cs="Times New Roman"/>
        </w:rPr>
        <w:t xml:space="preserve">nt leur réseau aussi loin que nécessaire dans « la masse </w:t>
      </w:r>
      <w:r w:rsidR="00EB63F7">
        <w:rPr>
          <w:rFonts w:ascii="Times New Roman" w:hAnsi="Times New Roman" w:cs="Times New Roman"/>
        </w:rPr>
        <w:t xml:space="preserve">obscure de la terre » pour y puiser </w:t>
      </w:r>
      <w:r w:rsidR="00467402">
        <w:rPr>
          <w:rFonts w:ascii="Times New Roman" w:hAnsi="Times New Roman" w:cs="Times New Roman"/>
        </w:rPr>
        <w:t>l’eau</w:t>
      </w:r>
      <w:r w:rsidR="00E90E96">
        <w:rPr>
          <w:rFonts w:ascii="Times New Roman" w:hAnsi="Times New Roman" w:cs="Times New Roman"/>
        </w:rPr>
        <w:t xml:space="preserve"> et les sels minéraux</w:t>
      </w:r>
      <w:r w:rsidR="00D8361A">
        <w:rPr>
          <w:rFonts w:ascii="Times New Roman" w:hAnsi="Times New Roman" w:cs="Times New Roman"/>
        </w:rPr>
        <w:t xml:space="preserve"> </w:t>
      </w:r>
      <w:r w:rsidR="001E7772">
        <w:rPr>
          <w:rFonts w:ascii="Times New Roman" w:hAnsi="Times New Roman" w:cs="Times New Roman"/>
        </w:rPr>
        <w:t>s</w:t>
      </w:r>
      <w:r w:rsidR="00E90E96">
        <w:rPr>
          <w:rFonts w:ascii="Times New Roman" w:hAnsi="Times New Roman" w:cs="Times New Roman"/>
        </w:rPr>
        <w:t>ans lesquels</w:t>
      </w:r>
      <w:r w:rsidR="00EB63F7">
        <w:rPr>
          <w:rFonts w:ascii="Times New Roman" w:hAnsi="Times New Roman" w:cs="Times New Roman"/>
        </w:rPr>
        <w:t xml:space="preserve"> l’arbre ne </w:t>
      </w:r>
      <w:r w:rsidR="00F66DD2">
        <w:rPr>
          <w:rFonts w:ascii="Times New Roman" w:hAnsi="Times New Roman" w:cs="Times New Roman"/>
        </w:rPr>
        <w:t>saurait</w:t>
      </w:r>
      <w:r w:rsidR="001E7772">
        <w:rPr>
          <w:rFonts w:ascii="Times New Roman" w:hAnsi="Times New Roman" w:cs="Times New Roman"/>
        </w:rPr>
        <w:t xml:space="preserve"> grandir</w:t>
      </w:r>
      <w:r w:rsidR="00FF35D4">
        <w:rPr>
          <w:rFonts w:ascii="Times New Roman" w:hAnsi="Times New Roman" w:cs="Times New Roman"/>
        </w:rPr>
        <w:t xml:space="preserve"> et qui, p</w:t>
      </w:r>
      <w:r w:rsidR="006940B9">
        <w:rPr>
          <w:rFonts w:ascii="Times New Roman" w:hAnsi="Times New Roman" w:cs="Times New Roman"/>
        </w:rPr>
        <w:t xml:space="preserve">renant </w:t>
      </w:r>
      <w:r w:rsidR="00FF35D4">
        <w:rPr>
          <w:rFonts w:ascii="Times New Roman" w:hAnsi="Times New Roman" w:cs="Times New Roman"/>
        </w:rPr>
        <w:t>ancrage dans le sol,</w:t>
      </w:r>
      <w:r w:rsidR="006940B9">
        <w:rPr>
          <w:rFonts w:ascii="Times New Roman" w:hAnsi="Times New Roman" w:cs="Times New Roman"/>
        </w:rPr>
        <w:t xml:space="preserve"> lui assu</w:t>
      </w:r>
      <w:r w:rsidR="00FF35D4">
        <w:rPr>
          <w:rFonts w:ascii="Times New Roman" w:hAnsi="Times New Roman" w:cs="Times New Roman"/>
        </w:rPr>
        <w:t xml:space="preserve">rent stabilité et verticalité qui lui </w:t>
      </w:r>
      <w:r w:rsidR="00D8361A">
        <w:rPr>
          <w:rFonts w:ascii="Times New Roman" w:hAnsi="Times New Roman" w:cs="Times New Roman"/>
        </w:rPr>
        <w:t>permettront, pour notre plus grand plaisir, de s’épanouir à la lumière</w:t>
      </w:r>
      <w:r w:rsidR="006940B9">
        <w:rPr>
          <w:rFonts w:ascii="Times New Roman" w:hAnsi="Times New Roman" w:cs="Times New Roman"/>
        </w:rPr>
        <w:t>. Mais ce sont elles aussi qui</w:t>
      </w:r>
      <w:r w:rsidR="00583823">
        <w:rPr>
          <w:rFonts w:ascii="Times New Roman" w:hAnsi="Times New Roman" w:cs="Times New Roman"/>
        </w:rPr>
        <w:t xml:space="preserve"> le fixeront</w:t>
      </w:r>
      <w:r w:rsidR="00B75A38">
        <w:rPr>
          <w:rFonts w:ascii="Times New Roman" w:hAnsi="Times New Roman" w:cs="Times New Roman"/>
        </w:rPr>
        <w:t xml:space="preserve"> définitivement là où</w:t>
      </w:r>
      <w:r w:rsidR="00E90E96">
        <w:rPr>
          <w:rFonts w:ascii="Times New Roman" w:hAnsi="Times New Roman" w:cs="Times New Roman"/>
        </w:rPr>
        <w:t xml:space="preserve">, comme on dit, </w:t>
      </w:r>
      <w:r w:rsidR="00B75A38">
        <w:rPr>
          <w:rFonts w:ascii="Times New Roman" w:hAnsi="Times New Roman" w:cs="Times New Roman"/>
        </w:rPr>
        <w:t>il a pris racine.</w:t>
      </w:r>
      <w:r w:rsidR="00EC5FA3">
        <w:rPr>
          <w:rFonts w:ascii="Times New Roman" w:hAnsi="Times New Roman" w:cs="Times New Roman"/>
        </w:rPr>
        <w:t xml:space="preserve"> </w:t>
      </w:r>
    </w:p>
    <w:p w:rsidR="00EB63F7" w:rsidRDefault="00EB63F7" w:rsidP="00D8361A">
      <w:pPr>
        <w:pStyle w:val="Sansinterligne"/>
        <w:jc w:val="both"/>
        <w:rPr>
          <w:rFonts w:ascii="Times New Roman" w:hAnsi="Times New Roman" w:cs="Times New Roman"/>
        </w:rPr>
      </w:pPr>
      <w:r>
        <w:rPr>
          <w:rFonts w:ascii="Times New Roman" w:hAnsi="Times New Roman" w:cs="Times New Roman"/>
        </w:rPr>
        <w:tab/>
      </w:r>
    </w:p>
    <w:p w:rsidR="00831B07" w:rsidRDefault="00EC5FA3" w:rsidP="00D8361A">
      <w:pPr>
        <w:pStyle w:val="Sansinterligne"/>
        <w:jc w:val="both"/>
        <w:rPr>
          <w:rFonts w:ascii="Times New Roman" w:hAnsi="Times New Roman" w:cs="Times New Roman"/>
        </w:rPr>
      </w:pPr>
      <w:r>
        <w:rPr>
          <w:rFonts w:ascii="Times New Roman" w:hAnsi="Times New Roman" w:cs="Times New Roman"/>
        </w:rPr>
        <w:tab/>
        <w:t xml:space="preserve">Le terme </w:t>
      </w:r>
      <w:r w:rsidR="00EB63F7">
        <w:rPr>
          <w:rFonts w:ascii="Times New Roman" w:hAnsi="Times New Roman" w:cs="Times New Roman"/>
        </w:rPr>
        <w:t xml:space="preserve">renvoie à une </w:t>
      </w:r>
      <w:r w:rsidR="00E90E96">
        <w:rPr>
          <w:rFonts w:ascii="Times New Roman" w:hAnsi="Times New Roman" w:cs="Times New Roman"/>
        </w:rPr>
        <w:t>r</w:t>
      </w:r>
      <w:r w:rsidR="003F1B59">
        <w:rPr>
          <w:rFonts w:ascii="Times New Roman" w:hAnsi="Times New Roman" w:cs="Times New Roman"/>
        </w:rPr>
        <w:t>acine indo-européenne</w:t>
      </w:r>
      <w:r w:rsidR="00EB63F7">
        <w:rPr>
          <w:rFonts w:ascii="Times New Roman" w:hAnsi="Times New Roman" w:cs="Times New Roman"/>
        </w:rPr>
        <w:t xml:space="preserve"> *</w:t>
      </w:r>
      <w:r w:rsidR="00EB63F7" w:rsidRPr="00EB63F7">
        <w:rPr>
          <w:rFonts w:ascii="Times New Roman" w:hAnsi="Times New Roman" w:cs="Times New Roman"/>
          <w:i/>
        </w:rPr>
        <w:t>wrad</w:t>
      </w:r>
      <w:r w:rsidR="00EB63F7">
        <w:rPr>
          <w:rFonts w:ascii="Times New Roman" w:hAnsi="Times New Roman" w:cs="Times New Roman"/>
        </w:rPr>
        <w:t xml:space="preserve"> signifiant à la fois « racine » et « rameau », sujet de réflexion tant pour les </w:t>
      </w:r>
      <w:r w:rsidR="00E90E96">
        <w:rPr>
          <w:rFonts w:ascii="Times New Roman" w:hAnsi="Times New Roman" w:cs="Times New Roman"/>
        </w:rPr>
        <w:t xml:space="preserve">forestiers et </w:t>
      </w:r>
      <w:r w:rsidR="00583823">
        <w:rPr>
          <w:rFonts w:ascii="Times New Roman" w:hAnsi="Times New Roman" w:cs="Times New Roman"/>
        </w:rPr>
        <w:t xml:space="preserve">les </w:t>
      </w:r>
      <w:r w:rsidR="00EB63F7">
        <w:rPr>
          <w:rFonts w:ascii="Times New Roman" w:hAnsi="Times New Roman" w:cs="Times New Roman"/>
        </w:rPr>
        <w:t>jardiniers que pour les mystiques</w:t>
      </w:r>
      <w:r w:rsidR="00730140">
        <w:rPr>
          <w:rFonts w:ascii="Times New Roman" w:hAnsi="Times New Roman" w:cs="Times New Roman"/>
        </w:rPr>
        <w:t> </w:t>
      </w:r>
      <w:r w:rsidR="002D5514">
        <w:rPr>
          <w:rFonts w:ascii="Times New Roman" w:hAnsi="Times New Roman" w:cs="Times New Roman"/>
        </w:rPr>
        <w:t xml:space="preserve">et les artistes </w:t>
      </w:r>
      <w:r w:rsidR="00730140">
        <w:rPr>
          <w:rFonts w:ascii="Times New Roman" w:hAnsi="Times New Roman" w:cs="Times New Roman"/>
        </w:rPr>
        <w:t>!</w:t>
      </w:r>
      <w:r w:rsidR="00EB63F7">
        <w:rPr>
          <w:rFonts w:ascii="Times New Roman" w:hAnsi="Times New Roman" w:cs="Times New Roman"/>
        </w:rPr>
        <w:t xml:space="preserve"> Devenu</w:t>
      </w:r>
      <w:r w:rsidR="004E7E13">
        <w:rPr>
          <w:rFonts w:ascii="Times New Roman" w:hAnsi="Times New Roman" w:cs="Times New Roman"/>
        </w:rPr>
        <w:t>e</w:t>
      </w:r>
      <w:r w:rsidR="00EB63F7">
        <w:rPr>
          <w:rFonts w:ascii="Times New Roman" w:hAnsi="Times New Roman" w:cs="Times New Roman"/>
        </w:rPr>
        <w:t xml:space="preserve"> </w:t>
      </w:r>
      <w:r w:rsidR="00EB63F7" w:rsidRPr="00AB5BE8">
        <w:rPr>
          <w:rFonts w:ascii="Times New Roman" w:hAnsi="Times New Roman" w:cs="Times New Roman"/>
          <w:i/>
        </w:rPr>
        <w:t>rhis</w:t>
      </w:r>
      <w:r w:rsidR="00C572AE" w:rsidRPr="00AB5BE8">
        <w:rPr>
          <w:rFonts w:ascii="Times New Roman" w:hAnsi="Times New Roman" w:cs="Times New Roman"/>
          <w:i/>
        </w:rPr>
        <w:t>a</w:t>
      </w:r>
      <w:r w:rsidR="00C572AE" w:rsidRPr="00E90E96">
        <w:rPr>
          <w:rFonts w:ascii="Times New Roman" w:hAnsi="Times New Roman" w:cs="Times New Roman"/>
        </w:rPr>
        <w:t xml:space="preserve"> </w:t>
      </w:r>
      <w:r w:rsidR="00EB63F7">
        <w:rPr>
          <w:rFonts w:ascii="Times New Roman" w:hAnsi="Times New Roman" w:cs="Times New Roman"/>
        </w:rPr>
        <w:t>en grec, d’</w:t>
      </w:r>
      <w:r w:rsidR="0090222F">
        <w:rPr>
          <w:rFonts w:ascii="Times New Roman" w:hAnsi="Times New Roman" w:cs="Times New Roman"/>
        </w:rPr>
        <w:t>où l</w:t>
      </w:r>
      <w:r w:rsidR="00EB63F7">
        <w:rPr>
          <w:rFonts w:ascii="Times New Roman" w:hAnsi="Times New Roman" w:cs="Times New Roman"/>
        </w:rPr>
        <w:t>e rhizome, cette r</w:t>
      </w:r>
      <w:r>
        <w:rPr>
          <w:rFonts w:ascii="Times New Roman" w:hAnsi="Times New Roman" w:cs="Times New Roman"/>
        </w:rPr>
        <w:t xml:space="preserve">acine traçante </w:t>
      </w:r>
      <w:r w:rsidR="00EB63F7">
        <w:rPr>
          <w:rFonts w:ascii="Times New Roman" w:hAnsi="Times New Roman" w:cs="Times New Roman"/>
        </w:rPr>
        <w:t xml:space="preserve">qui fait que dans le vent </w:t>
      </w:r>
      <w:r w:rsidR="0090222F">
        <w:rPr>
          <w:rFonts w:ascii="Times New Roman" w:hAnsi="Times New Roman" w:cs="Times New Roman"/>
        </w:rPr>
        <w:t>le roseau</w:t>
      </w:r>
      <w:r w:rsidR="00EB63F7">
        <w:rPr>
          <w:rFonts w:ascii="Times New Roman" w:hAnsi="Times New Roman" w:cs="Times New Roman"/>
        </w:rPr>
        <w:t xml:space="preserve"> certes plie mais ne rompt pas</w:t>
      </w:r>
      <w:r w:rsidR="0090222F">
        <w:rPr>
          <w:rFonts w:ascii="Times New Roman" w:hAnsi="Times New Roman" w:cs="Times New Roman"/>
        </w:rPr>
        <w:t>, nous la</w:t>
      </w:r>
      <w:r w:rsidR="00EB63F7">
        <w:rPr>
          <w:rFonts w:ascii="Times New Roman" w:hAnsi="Times New Roman" w:cs="Times New Roman"/>
        </w:rPr>
        <w:t xml:space="preserve"> retrouvons dans le bas-latin </w:t>
      </w:r>
      <w:r w:rsidR="00EB63F7" w:rsidRPr="00EB63F7">
        <w:rPr>
          <w:rFonts w:ascii="Times New Roman" w:hAnsi="Times New Roman" w:cs="Times New Roman"/>
          <w:i/>
        </w:rPr>
        <w:t>radicina</w:t>
      </w:r>
      <w:r w:rsidR="004F1011">
        <w:rPr>
          <w:rFonts w:ascii="Times New Roman" w:hAnsi="Times New Roman" w:cs="Times New Roman"/>
        </w:rPr>
        <w:t xml:space="preserve"> passé par</w:t>
      </w:r>
      <w:r w:rsidR="00EB63F7">
        <w:rPr>
          <w:rFonts w:ascii="Times New Roman" w:hAnsi="Times New Roman" w:cs="Times New Roman"/>
        </w:rPr>
        <w:t xml:space="preserve"> </w:t>
      </w:r>
      <w:r w:rsidR="00EB63F7" w:rsidRPr="00EB63F7">
        <w:rPr>
          <w:rFonts w:ascii="Times New Roman" w:hAnsi="Times New Roman" w:cs="Times New Roman"/>
          <w:i/>
        </w:rPr>
        <w:t>radix</w:t>
      </w:r>
      <w:r w:rsidR="00EB63F7">
        <w:rPr>
          <w:rFonts w:ascii="Times New Roman" w:hAnsi="Times New Roman" w:cs="Times New Roman"/>
        </w:rPr>
        <w:t>, « la racine » mais aussi « le fondement », « la source »</w:t>
      </w:r>
      <w:r w:rsidR="0090222F">
        <w:rPr>
          <w:rFonts w:ascii="Times New Roman" w:hAnsi="Times New Roman" w:cs="Times New Roman"/>
        </w:rPr>
        <w:t>. Et nous voici à la racine d</w:t>
      </w:r>
      <w:r w:rsidR="00A97722">
        <w:rPr>
          <w:rFonts w:ascii="Times New Roman" w:hAnsi="Times New Roman" w:cs="Times New Roman"/>
        </w:rPr>
        <w:t>e</w:t>
      </w:r>
      <w:r w:rsidR="0090222F">
        <w:rPr>
          <w:rFonts w:ascii="Times New Roman" w:hAnsi="Times New Roman" w:cs="Times New Roman"/>
        </w:rPr>
        <w:t xml:space="preserve">s choses, aux causes premières, mais aussi à la </w:t>
      </w:r>
      <w:r w:rsidR="00A97722">
        <w:rPr>
          <w:rFonts w:ascii="Times New Roman" w:hAnsi="Times New Roman" w:cs="Times New Roman"/>
        </w:rPr>
        <w:t>radicalité, aux solutions radicales,</w:t>
      </w:r>
      <w:r w:rsidR="00B70C35">
        <w:rPr>
          <w:rFonts w:ascii="Times New Roman" w:hAnsi="Times New Roman" w:cs="Times New Roman"/>
        </w:rPr>
        <w:t xml:space="preserve"> </w:t>
      </w:r>
      <w:r w:rsidR="00831B07">
        <w:rPr>
          <w:rFonts w:ascii="Times New Roman" w:hAnsi="Times New Roman" w:cs="Times New Roman"/>
        </w:rPr>
        <w:t>e</w:t>
      </w:r>
      <w:r w:rsidR="00B70C35">
        <w:rPr>
          <w:rFonts w:ascii="Times New Roman" w:hAnsi="Times New Roman" w:cs="Times New Roman"/>
        </w:rPr>
        <w:t>t je</w:t>
      </w:r>
      <w:r w:rsidR="00930D87">
        <w:rPr>
          <w:rFonts w:ascii="Times New Roman" w:hAnsi="Times New Roman" w:cs="Times New Roman"/>
        </w:rPr>
        <w:t xml:space="preserve"> songe </w:t>
      </w:r>
      <w:r w:rsidR="00831B07">
        <w:rPr>
          <w:rFonts w:ascii="Times New Roman" w:hAnsi="Times New Roman" w:cs="Times New Roman"/>
        </w:rPr>
        <w:t xml:space="preserve">à un poème de Paul Celan, </w:t>
      </w:r>
      <w:r w:rsidR="00831B07" w:rsidRPr="00831B07">
        <w:rPr>
          <w:rFonts w:ascii="Times New Roman" w:hAnsi="Times New Roman" w:cs="Times New Roman"/>
          <w:i/>
        </w:rPr>
        <w:t>Radix, Matrix</w:t>
      </w:r>
      <w:r w:rsidR="00930D87" w:rsidRPr="00583823">
        <w:rPr>
          <w:rStyle w:val="Appelnotedebasdep"/>
          <w:rFonts w:ascii="Times New Roman" w:hAnsi="Times New Roman" w:cs="Times New Roman"/>
        </w:rPr>
        <w:footnoteReference w:id="2"/>
      </w:r>
      <w:r w:rsidR="0043631F">
        <w:rPr>
          <w:rFonts w:ascii="Times New Roman" w:hAnsi="Times New Roman" w:cs="Times New Roman"/>
          <w:i/>
        </w:rPr>
        <w:t>,</w:t>
      </w:r>
      <w:r w:rsidR="00831B07">
        <w:rPr>
          <w:rFonts w:ascii="Times New Roman" w:hAnsi="Times New Roman" w:cs="Times New Roman"/>
        </w:rPr>
        <w:t xml:space="preserve"> et à ces vers si poignants de celui qui, exilé de Roumanie devant l’avancée</w:t>
      </w:r>
      <w:r w:rsidR="00B70C35">
        <w:rPr>
          <w:rFonts w:ascii="Times New Roman" w:hAnsi="Times New Roman" w:cs="Times New Roman"/>
        </w:rPr>
        <w:t xml:space="preserve"> de</w:t>
      </w:r>
      <w:r w:rsidR="00017B86">
        <w:rPr>
          <w:rFonts w:ascii="Times New Roman" w:hAnsi="Times New Roman" w:cs="Times New Roman"/>
        </w:rPr>
        <w:t xml:space="preserve"> l’emprise</w:t>
      </w:r>
      <w:r w:rsidR="00B70C35">
        <w:rPr>
          <w:rFonts w:ascii="Times New Roman" w:hAnsi="Times New Roman" w:cs="Times New Roman"/>
        </w:rPr>
        <w:t xml:space="preserve"> </w:t>
      </w:r>
      <w:r w:rsidR="005C6F85">
        <w:rPr>
          <w:rFonts w:ascii="Times New Roman" w:hAnsi="Times New Roman" w:cs="Times New Roman"/>
        </w:rPr>
        <w:t>soviétique en 1947</w:t>
      </w:r>
      <w:r w:rsidR="00364253">
        <w:rPr>
          <w:rFonts w:ascii="Times New Roman" w:hAnsi="Times New Roman" w:cs="Times New Roman"/>
        </w:rPr>
        <w:t xml:space="preserve">, se jeta dans </w:t>
      </w:r>
      <w:r w:rsidR="00853EFB">
        <w:rPr>
          <w:rFonts w:ascii="Times New Roman" w:hAnsi="Times New Roman" w:cs="Times New Roman"/>
        </w:rPr>
        <w:t>la Seine par une nuit d’avril 1</w:t>
      </w:r>
      <w:r w:rsidR="00364253">
        <w:rPr>
          <w:rFonts w:ascii="Times New Roman" w:hAnsi="Times New Roman" w:cs="Times New Roman"/>
        </w:rPr>
        <w:t xml:space="preserve">970, la veille de </w:t>
      </w:r>
      <w:r w:rsidR="00364253" w:rsidRPr="004914B5">
        <w:rPr>
          <w:rFonts w:ascii="Times New Roman" w:hAnsi="Times New Roman" w:cs="Times New Roman"/>
          <w:i/>
        </w:rPr>
        <w:t>Pessah</w:t>
      </w:r>
      <w:r w:rsidR="00364253">
        <w:rPr>
          <w:rStyle w:val="Appelnotedebasdep"/>
          <w:rFonts w:ascii="Times New Roman" w:hAnsi="Times New Roman" w:cs="Times New Roman"/>
        </w:rPr>
        <w:footnoteReference w:id="3"/>
      </w:r>
      <w:r w:rsidR="002E39E9">
        <w:rPr>
          <w:rFonts w:ascii="Times New Roman" w:hAnsi="Times New Roman" w:cs="Times New Roman"/>
        </w:rPr>
        <w:t> : « </w:t>
      </w:r>
      <w:r w:rsidR="00853EFB">
        <w:rPr>
          <w:rFonts w:ascii="Times New Roman" w:hAnsi="Times New Roman" w:cs="Times New Roman"/>
          <w:i/>
        </w:rPr>
        <w:t>Wurzel</w:t>
      </w:r>
      <w:r w:rsidR="00692DF2">
        <w:rPr>
          <w:rFonts w:ascii="Times New Roman" w:hAnsi="Times New Roman" w:cs="Times New Roman"/>
          <w:i/>
        </w:rPr>
        <w:t>, /</w:t>
      </w:r>
      <w:r w:rsidR="005C6F85">
        <w:rPr>
          <w:rFonts w:ascii="Times New Roman" w:hAnsi="Times New Roman" w:cs="Times New Roman"/>
        </w:rPr>
        <w:t xml:space="preserve"> </w:t>
      </w:r>
      <w:r w:rsidR="00831B07" w:rsidRPr="00831B07">
        <w:rPr>
          <w:rFonts w:ascii="Times New Roman" w:hAnsi="Times New Roman" w:cs="Times New Roman"/>
          <w:i/>
        </w:rPr>
        <w:t>Wurzel Abrahams, Wu</w:t>
      </w:r>
      <w:r w:rsidR="00853EFB">
        <w:rPr>
          <w:rFonts w:ascii="Times New Roman" w:hAnsi="Times New Roman" w:cs="Times New Roman"/>
          <w:i/>
        </w:rPr>
        <w:t>rzel Jesse. Niemandes</w:t>
      </w:r>
      <w:r w:rsidR="002E39E9">
        <w:rPr>
          <w:rFonts w:ascii="Times New Roman" w:hAnsi="Times New Roman" w:cs="Times New Roman"/>
          <w:i/>
        </w:rPr>
        <w:t xml:space="preserve"> </w:t>
      </w:r>
      <w:r w:rsidR="00853EFB" w:rsidRPr="002E39E9">
        <w:rPr>
          <w:rFonts w:ascii="Times New Roman" w:hAnsi="Times New Roman" w:cs="Times New Roman"/>
        </w:rPr>
        <w:t>/</w:t>
      </w:r>
      <w:r w:rsidR="002E39E9">
        <w:rPr>
          <w:rFonts w:ascii="Times New Roman" w:hAnsi="Times New Roman" w:cs="Times New Roman"/>
        </w:rPr>
        <w:t xml:space="preserve"> </w:t>
      </w:r>
      <w:r w:rsidR="00853EFB">
        <w:rPr>
          <w:rFonts w:ascii="Times New Roman" w:hAnsi="Times New Roman" w:cs="Times New Roman"/>
          <w:i/>
        </w:rPr>
        <w:t>Wurzel – o</w:t>
      </w:r>
      <w:r w:rsidR="002E39E9">
        <w:rPr>
          <w:rFonts w:ascii="Times New Roman" w:hAnsi="Times New Roman" w:cs="Times New Roman"/>
          <w:i/>
        </w:rPr>
        <w:t> /</w:t>
      </w:r>
      <w:r w:rsidR="00831B07" w:rsidRPr="00831B07">
        <w:rPr>
          <w:rFonts w:ascii="Times New Roman" w:hAnsi="Times New Roman" w:cs="Times New Roman"/>
          <w:i/>
        </w:rPr>
        <w:t xml:space="preserve"> unser</w:t>
      </w:r>
      <w:r w:rsidR="00E90E96">
        <w:rPr>
          <w:rFonts w:ascii="Times New Roman" w:hAnsi="Times New Roman" w:cs="Times New Roman"/>
        </w:rPr>
        <w:t> » (« Racine,</w:t>
      </w:r>
      <w:r w:rsidR="002E39E9">
        <w:rPr>
          <w:rFonts w:ascii="Times New Roman" w:hAnsi="Times New Roman" w:cs="Times New Roman"/>
        </w:rPr>
        <w:t xml:space="preserve"> </w:t>
      </w:r>
      <w:r w:rsidR="00853EFB">
        <w:rPr>
          <w:rFonts w:ascii="Times New Roman" w:hAnsi="Times New Roman" w:cs="Times New Roman"/>
        </w:rPr>
        <w:t>/</w:t>
      </w:r>
      <w:r w:rsidR="002E39E9">
        <w:rPr>
          <w:rFonts w:ascii="Times New Roman" w:hAnsi="Times New Roman" w:cs="Times New Roman"/>
        </w:rPr>
        <w:t xml:space="preserve"> </w:t>
      </w:r>
      <w:r w:rsidR="00E90E96">
        <w:rPr>
          <w:rFonts w:ascii="Times New Roman" w:hAnsi="Times New Roman" w:cs="Times New Roman"/>
        </w:rPr>
        <w:t>Racine d’Abraham, R</w:t>
      </w:r>
      <w:r w:rsidR="00831B07">
        <w:rPr>
          <w:rFonts w:ascii="Times New Roman" w:hAnsi="Times New Roman" w:cs="Times New Roman"/>
        </w:rPr>
        <w:t>acine de J</w:t>
      </w:r>
      <w:r w:rsidR="00CC1E51">
        <w:rPr>
          <w:rFonts w:ascii="Times New Roman" w:hAnsi="Times New Roman" w:cs="Times New Roman"/>
        </w:rPr>
        <w:t>essé. Racine d</w:t>
      </w:r>
      <w:r w:rsidR="00853EFB">
        <w:rPr>
          <w:rFonts w:ascii="Times New Roman" w:hAnsi="Times New Roman" w:cs="Times New Roman"/>
        </w:rPr>
        <w:t>e personne</w:t>
      </w:r>
      <w:r w:rsidR="000E6C7E">
        <w:rPr>
          <w:rFonts w:ascii="Times New Roman" w:hAnsi="Times New Roman" w:cs="Times New Roman"/>
        </w:rPr>
        <w:t xml:space="preserve"> / Racine</w:t>
      </w:r>
      <w:r w:rsidR="00853EFB">
        <w:rPr>
          <w:rFonts w:ascii="Times New Roman" w:hAnsi="Times New Roman" w:cs="Times New Roman"/>
        </w:rPr>
        <w:t xml:space="preserve"> – Ô</w:t>
      </w:r>
      <w:r w:rsidR="002E39E9">
        <w:rPr>
          <w:rFonts w:ascii="Times New Roman" w:hAnsi="Times New Roman" w:cs="Times New Roman"/>
        </w:rPr>
        <w:t xml:space="preserve"> / L</w:t>
      </w:r>
      <w:r w:rsidR="00B70C35">
        <w:rPr>
          <w:rFonts w:ascii="Times New Roman" w:hAnsi="Times New Roman" w:cs="Times New Roman"/>
        </w:rPr>
        <w:t>es</w:t>
      </w:r>
      <w:r w:rsidR="00831B07">
        <w:rPr>
          <w:rFonts w:ascii="Times New Roman" w:hAnsi="Times New Roman" w:cs="Times New Roman"/>
        </w:rPr>
        <w:t xml:space="preserve"> nôtre</w:t>
      </w:r>
      <w:r w:rsidR="00B70C35">
        <w:rPr>
          <w:rFonts w:ascii="Times New Roman" w:hAnsi="Times New Roman" w:cs="Times New Roman"/>
        </w:rPr>
        <w:t>s</w:t>
      </w:r>
      <w:r w:rsidR="002E39E9">
        <w:rPr>
          <w:rFonts w:ascii="Times New Roman" w:hAnsi="Times New Roman" w:cs="Times New Roman"/>
        </w:rPr>
        <w:t> »</w:t>
      </w:r>
      <w:r w:rsidR="00194596">
        <w:rPr>
          <w:rFonts w:ascii="Times New Roman" w:hAnsi="Times New Roman" w:cs="Times New Roman"/>
        </w:rPr>
        <w:t>)</w:t>
      </w:r>
      <w:r w:rsidR="001173E6">
        <w:rPr>
          <w:rFonts w:ascii="Times New Roman" w:hAnsi="Times New Roman" w:cs="Times New Roman"/>
        </w:rPr>
        <w:t>.</w:t>
      </w:r>
    </w:p>
    <w:p w:rsidR="005C6F85" w:rsidRDefault="005C6F85" w:rsidP="00D8361A">
      <w:pPr>
        <w:pStyle w:val="Sansinterligne"/>
        <w:jc w:val="both"/>
        <w:rPr>
          <w:rFonts w:ascii="Times New Roman" w:hAnsi="Times New Roman" w:cs="Times New Roman"/>
        </w:rPr>
      </w:pPr>
    </w:p>
    <w:p w:rsidR="005C6F85" w:rsidRDefault="005C6F85" w:rsidP="00D8361A">
      <w:pPr>
        <w:pStyle w:val="Sansinterligne"/>
        <w:jc w:val="both"/>
        <w:rPr>
          <w:rFonts w:ascii="Times New Roman" w:hAnsi="Times New Roman" w:cs="Times New Roman"/>
        </w:rPr>
      </w:pPr>
      <w:r>
        <w:rPr>
          <w:rFonts w:ascii="Times New Roman" w:hAnsi="Times New Roman" w:cs="Times New Roman"/>
        </w:rPr>
        <w:tab/>
        <w:t>Déracinement tragiqu</w:t>
      </w:r>
      <w:r w:rsidR="00364253">
        <w:rPr>
          <w:rFonts w:ascii="Times New Roman" w:hAnsi="Times New Roman" w:cs="Times New Roman"/>
        </w:rPr>
        <w:t>e</w:t>
      </w:r>
      <w:r>
        <w:rPr>
          <w:rFonts w:ascii="Times New Roman" w:hAnsi="Times New Roman" w:cs="Times New Roman"/>
        </w:rPr>
        <w:t xml:space="preserve"> ! Mais il arrive aussi que la greffe prenne. Un rameau frais d’olivier </w:t>
      </w:r>
      <w:r w:rsidR="003427B3">
        <w:rPr>
          <w:rFonts w:ascii="Times New Roman" w:hAnsi="Times New Roman" w:cs="Times New Roman"/>
        </w:rPr>
        <w:t xml:space="preserve"> </w:t>
      </w:r>
      <w:r>
        <w:rPr>
          <w:rFonts w:ascii="Times New Roman" w:hAnsi="Times New Roman" w:cs="Times New Roman"/>
        </w:rPr>
        <w:t>planté en terre refait racine</w:t>
      </w:r>
      <w:r w:rsidR="00364253">
        <w:rPr>
          <w:rFonts w:ascii="Times New Roman" w:hAnsi="Times New Roman" w:cs="Times New Roman"/>
        </w:rPr>
        <w:t xml:space="preserve"> et </w:t>
      </w:r>
      <w:r>
        <w:rPr>
          <w:rFonts w:ascii="Times New Roman" w:hAnsi="Times New Roman" w:cs="Times New Roman"/>
        </w:rPr>
        <w:t>É</w:t>
      </w:r>
      <w:r w:rsidR="00364253">
        <w:rPr>
          <w:rFonts w:ascii="Times New Roman" w:hAnsi="Times New Roman" w:cs="Times New Roman"/>
        </w:rPr>
        <w:t>née, fuyant Troie en ruines en</w:t>
      </w:r>
      <w:r>
        <w:rPr>
          <w:rFonts w:ascii="Times New Roman" w:hAnsi="Times New Roman" w:cs="Times New Roman"/>
        </w:rPr>
        <w:t xml:space="preserve"> emportant </w:t>
      </w:r>
      <w:r w:rsidR="00364253">
        <w:rPr>
          <w:rFonts w:ascii="Times New Roman" w:hAnsi="Times New Roman" w:cs="Times New Roman"/>
        </w:rPr>
        <w:t>avec lui et son père et ses dieux</w:t>
      </w:r>
      <w:r w:rsidR="004F1011">
        <w:rPr>
          <w:rFonts w:ascii="Times New Roman" w:hAnsi="Times New Roman" w:cs="Times New Roman"/>
        </w:rPr>
        <w:t>,</w:t>
      </w:r>
      <w:r w:rsidR="00364253">
        <w:rPr>
          <w:rFonts w:ascii="Times New Roman" w:hAnsi="Times New Roman" w:cs="Times New Roman"/>
        </w:rPr>
        <w:t xml:space="preserve"> </w:t>
      </w:r>
      <w:r>
        <w:rPr>
          <w:rFonts w:ascii="Times New Roman" w:hAnsi="Times New Roman" w:cs="Times New Roman"/>
        </w:rPr>
        <w:t xml:space="preserve">vient </w:t>
      </w:r>
      <w:r w:rsidR="00364253">
        <w:rPr>
          <w:rFonts w:ascii="Times New Roman" w:hAnsi="Times New Roman" w:cs="Times New Roman"/>
        </w:rPr>
        <w:t xml:space="preserve">sept ans plus tard </w:t>
      </w:r>
      <w:r>
        <w:rPr>
          <w:rFonts w:ascii="Times New Roman" w:hAnsi="Times New Roman" w:cs="Times New Roman"/>
        </w:rPr>
        <w:t>faire souc</w:t>
      </w:r>
      <w:r w:rsidR="00364253">
        <w:rPr>
          <w:rFonts w:ascii="Times New Roman" w:hAnsi="Times New Roman" w:cs="Times New Roman"/>
        </w:rPr>
        <w:t xml:space="preserve">he sur les côtes italiennes. Nous en vivons encore. </w:t>
      </w:r>
    </w:p>
    <w:p w:rsidR="00831B07" w:rsidRDefault="00831B07" w:rsidP="00D8361A">
      <w:pPr>
        <w:pStyle w:val="Sansinterligne"/>
        <w:jc w:val="both"/>
        <w:rPr>
          <w:rFonts w:ascii="Times New Roman" w:hAnsi="Times New Roman" w:cs="Times New Roman"/>
        </w:rPr>
      </w:pPr>
    </w:p>
    <w:p w:rsidR="004E1EE6" w:rsidRDefault="00930D87" w:rsidP="00D8361A">
      <w:pPr>
        <w:pStyle w:val="Sansinterligne"/>
        <w:jc w:val="both"/>
        <w:rPr>
          <w:rFonts w:ascii="Times New Roman" w:hAnsi="Times New Roman" w:cs="Times New Roman"/>
        </w:rPr>
      </w:pPr>
      <w:r>
        <w:rPr>
          <w:rFonts w:ascii="Times New Roman" w:hAnsi="Times New Roman" w:cs="Times New Roman"/>
        </w:rPr>
        <w:tab/>
      </w:r>
      <w:r w:rsidR="00831B07">
        <w:rPr>
          <w:rFonts w:ascii="Times New Roman" w:hAnsi="Times New Roman" w:cs="Times New Roman"/>
        </w:rPr>
        <w:t>Peut-on échapper à ses ra</w:t>
      </w:r>
      <w:r w:rsidR="00B70C35">
        <w:rPr>
          <w:rFonts w:ascii="Times New Roman" w:hAnsi="Times New Roman" w:cs="Times New Roman"/>
        </w:rPr>
        <w:t>cines ? D’aucuns le prétendent</w:t>
      </w:r>
      <w:r w:rsidR="00A97722">
        <w:rPr>
          <w:rFonts w:ascii="Times New Roman" w:hAnsi="Times New Roman" w:cs="Times New Roman"/>
        </w:rPr>
        <w:t xml:space="preserve"> : </w:t>
      </w:r>
      <w:r w:rsidR="00E76648">
        <w:rPr>
          <w:rFonts w:ascii="Times New Roman" w:hAnsi="Times New Roman" w:cs="Times New Roman"/>
        </w:rPr>
        <w:t>« Pour moi</w:t>
      </w:r>
      <w:r w:rsidR="0043631F">
        <w:rPr>
          <w:rFonts w:ascii="Times New Roman" w:hAnsi="Times New Roman" w:cs="Times New Roman"/>
        </w:rPr>
        <w:t>,</w:t>
      </w:r>
      <w:r w:rsidR="00E76648">
        <w:rPr>
          <w:rFonts w:ascii="Times New Roman" w:hAnsi="Times New Roman" w:cs="Times New Roman"/>
        </w:rPr>
        <w:t xml:space="preserve"> qui n’ai point pris racine sur </w:t>
      </w:r>
      <w:r w:rsidR="0043631F">
        <w:rPr>
          <w:rFonts w:ascii="Times New Roman" w:hAnsi="Times New Roman" w:cs="Times New Roman"/>
        </w:rPr>
        <w:t xml:space="preserve">la </w:t>
      </w:r>
      <w:r w:rsidR="00E76648">
        <w:rPr>
          <w:rFonts w:ascii="Times New Roman" w:hAnsi="Times New Roman" w:cs="Times New Roman"/>
        </w:rPr>
        <w:t>terre,</w:t>
      </w:r>
      <w:r w:rsidR="003F1B59">
        <w:rPr>
          <w:rFonts w:ascii="Times New Roman" w:hAnsi="Times New Roman" w:cs="Times New Roman"/>
        </w:rPr>
        <w:t xml:space="preserve"> /</w:t>
      </w:r>
      <w:r w:rsidR="003527F6">
        <w:rPr>
          <w:rFonts w:ascii="Times New Roman" w:hAnsi="Times New Roman" w:cs="Times New Roman"/>
        </w:rPr>
        <w:t xml:space="preserve"> </w:t>
      </w:r>
      <w:r w:rsidR="00E76648">
        <w:rPr>
          <w:rFonts w:ascii="Times New Roman" w:hAnsi="Times New Roman" w:cs="Times New Roman"/>
        </w:rPr>
        <w:t>Je m’en vais sans ef</w:t>
      </w:r>
      <w:r w:rsidR="003527F6">
        <w:rPr>
          <w:rFonts w:ascii="Times New Roman" w:hAnsi="Times New Roman" w:cs="Times New Roman"/>
        </w:rPr>
        <w:t>fort, comme</w:t>
      </w:r>
      <w:r w:rsidR="00E76648">
        <w:rPr>
          <w:rFonts w:ascii="Times New Roman" w:hAnsi="Times New Roman" w:cs="Times New Roman"/>
        </w:rPr>
        <w:t xml:space="preserve"> l’herbe légère</w:t>
      </w:r>
      <w:r w:rsidR="003F1B59">
        <w:rPr>
          <w:rFonts w:ascii="Times New Roman" w:hAnsi="Times New Roman" w:cs="Times New Roman"/>
        </w:rPr>
        <w:t xml:space="preserve"> /</w:t>
      </w:r>
      <w:r w:rsidR="003527F6">
        <w:rPr>
          <w:rFonts w:ascii="Times New Roman" w:hAnsi="Times New Roman" w:cs="Times New Roman"/>
        </w:rPr>
        <w:t xml:space="preserve"> </w:t>
      </w:r>
      <w:r w:rsidR="00E76648">
        <w:rPr>
          <w:rFonts w:ascii="Times New Roman" w:hAnsi="Times New Roman" w:cs="Times New Roman"/>
        </w:rPr>
        <w:t xml:space="preserve">Qu’enlève le souffle du </w:t>
      </w:r>
      <w:r w:rsidR="003527F6">
        <w:rPr>
          <w:rFonts w:ascii="Times New Roman" w:hAnsi="Times New Roman" w:cs="Times New Roman"/>
        </w:rPr>
        <w:t>soir</w:t>
      </w:r>
      <w:r w:rsidR="00E76648">
        <w:rPr>
          <w:rStyle w:val="Appelnotedebasdep"/>
          <w:rFonts w:ascii="Times New Roman" w:hAnsi="Times New Roman" w:cs="Times New Roman"/>
        </w:rPr>
        <w:footnoteReference w:id="4"/>
      </w:r>
      <w:r w:rsidR="00A97722">
        <w:rPr>
          <w:rFonts w:ascii="Times New Roman" w:hAnsi="Times New Roman" w:cs="Times New Roman"/>
        </w:rPr>
        <w:t> »</w:t>
      </w:r>
      <w:r w:rsidR="002E39E9">
        <w:rPr>
          <w:rFonts w:ascii="Times New Roman" w:hAnsi="Times New Roman" w:cs="Times New Roman"/>
        </w:rPr>
        <w:t xml:space="preserve"> n</w:t>
      </w:r>
      <w:r w:rsidR="003F1B59">
        <w:rPr>
          <w:rFonts w:ascii="Times New Roman" w:hAnsi="Times New Roman" w:cs="Times New Roman"/>
        </w:rPr>
        <w:t xml:space="preserve">ous dit </w:t>
      </w:r>
      <w:r w:rsidR="00A97722">
        <w:rPr>
          <w:rFonts w:ascii="Times New Roman" w:hAnsi="Times New Roman" w:cs="Times New Roman"/>
        </w:rPr>
        <w:t xml:space="preserve"> Lamartine dans </w:t>
      </w:r>
      <w:r w:rsidR="003F1B59">
        <w:rPr>
          <w:rFonts w:ascii="Times New Roman" w:hAnsi="Times New Roman" w:cs="Times New Roman"/>
        </w:rPr>
        <w:t>l</w:t>
      </w:r>
      <w:r w:rsidR="00A97722" w:rsidRPr="003F1B59">
        <w:rPr>
          <w:rFonts w:ascii="Times New Roman" w:hAnsi="Times New Roman" w:cs="Times New Roman"/>
        </w:rPr>
        <w:t>es</w:t>
      </w:r>
      <w:r w:rsidR="003527F6">
        <w:rPr>
          <w:rFonts w:ascii="Times New Roman" w:hAnsi="Times New Roman" w:cs="Times New Roman"/>
          <w:i/>
        </w:rPr>
        <w:t xml:space="preserve"> </w:t>
      </w:r>
      <w:r w:rsidR="00A97722" w:rsidRPr="00A97722">
        <w:rPr>
          <w:rFonts w:ascii="Times New Roman" w:hAnsi="Times New Roman" w:cs="Times New Roman"/>
          <w:i/>
        </w:rPr>
        <w:t>Méditations</w:t>
      </w:r>
      <w:r w:rsidR="00AB5BE8">
        <w:rPr>
          <w:rFonts w:ascii="Times New Roman" w:hAnsi="Times New Roman" w:cs="Times New Roman"/>
        </w:rPr>
        <w:t xml:space="preserve"> </w:t>
      </w:r>
      <w:r w:rsidR="00AB5BE8" w:rsidRPr="00AB5BE8">
        <w:rPr>
          <w:rFonts w:ascii="Times New Roman" w:hAnsi="Times New Roman" w:cs="Times New Roman"/>
          <w:i/>
        </w:rPr>
        <w:t>poétiques</w:t>
      </w:r>
      <w:r w:rsidR="00AB5BE8">
        <w:rPr>
          <w:rFonts w:ascii="Times New Roman" w:hAnsi="Times New Roman" w:cs="Times New Roman"/>
        </w:rPr>
        <w:t>. Et il est vrai que l’on peut s</w:t>
      </w:r>
      <w:r w:rsidR="00E90E96">
        <w:rPr>
          <w:rFonts w:ascii="Times New Roman" w:hAnsi="Times New Roman" w:cs="Times New Roman"/>
        </w:rPr>
        <w:t>e méfier de l’image des racines à l’instar d’</w:t>
      </w:r>
      <w:r w:rsidR="004F1011">
        <w:rPr>
          <w:rFonts w:ascii="Times New Roman" w:hAnsi="Times New Roman" w:cs="Times New Roman"/>
        </w:rPr>
        <w:t>Amin</w:t>
      </w:r>
      <w:r w:rsidR="0043631F">
        <w:rPr>
          <w:rFonts w:ascii="Times New Roman" w:hAnsi="Times New Roman" w:cs="Times New Roman"/>
        </w:rPr>
        <w:t xml:space="preserve"> Maalouf écrivant : « </w:t>
      </w:r>
      <w:r w:rsidR="00ED3F8D">
        <w:rPr>
          <w:rFonts w:ascii="Times New Roman" w:hAnsi="Times New Roman" w:cs="Times New Roman"/>
        </w:rPr>
        <w:t xml:space="preserve">Je n’aime pas le mot </w:t>
      </w:r>
      <w:r w:rsidR="00544525">
        <w:rPr>
          <w:rFonts w:ascii="Times New Roman" w:hAnsi="Times New Roman" w:cs="Times New Roman"/>
        </w:rPr>
        <w:t>‘</w:t>
      </w:r>
      <w:r w:rsidR="00ED3F8D">
        <w:rPr>
          <w:rFonts w:ascii="Times New Roman" w:hAnsi="Times New Roman" w:cs="Times New Roman"/>
        </w:rPr>
        <w:t>racines</w:t>
      </w:r>
      <w:r w:rsidR="00544525">
        <w:rPr>
          <w:rFonts w:ascii="Times New Roman" w:hAnsi="Times New Roman" w:cs="Times New Roman"/>
        </w:rPr>
        <w:t>’</w:t>
      </w:r>
      <w:r w:rsidR="00ED3F8D">
        <w:rPr>
          <w:rFonts w:ascii="Times New Roman" w:hAnsi="Times New Roman" w:cs="Times New Roman"/>
        </w:rPr>
        <w:t xml:space="preserve"> et l’image encore moins. </w:t>
      </w:r>
      <w:r w:rsidR="00A97722">
        <w:rPr>
          <w:rFonts w:ascii="Times New Roman" w:hAnsi="Times New Roman" w:cs="Times New Roman"/>
        </w:rPr>
        <w:t>Les racines</w:t>
      </w:r>
      <w:r w:rsidR="0043631F">
        <w:rPr>
          <w:rFonts w:ascii="Times New Roman" w:hAnsi="Times New Roman" w:cs="Times New Roman"/>
        </w:rPr>
        <w:t xml:space="preserve"> […] retiennent l’arbre captif dès la naissance, et le nourrissent au prix d’un chantage : "Tu te libères, tu meurs</w:t>
      </w:r>
      <w:r>
        <w:rPr>
          <w:rStyle w:val="Appelnotedebasdep"/>
          <w:rFonts w:ascii="Times New Roman" w:hAnsi="Times New Roman" w:cs="Times New Roman"/>
        </w:rPr>
        <w:footnoteReference w:id="5"/>
      </w:r>
      <w:r w:rsidR="0043631F">
        <w:rPr>
          <w:rFonts w:ascii="Times New Roman" w:hAnsi="Times New Roman" w:cs="Times New Roman"/>
        </w:rPr>
        <w:t> !"</w:t>
      </w:r>
      <w:r w:rsidR="00EC5FA3">
        <w:rPr>
          <w:rFonts w:ascii="Times New Roman" w:hAnsi="Times New Roman" w:cs="Times New Roman"/>
        </w:rPr>
        <w:t> »</w:t>
      </w:r>
      <w:r w:rsidR="0050286E">
        <w:rPr>
          <w:rFonts w:ascii="Times New Roman" w:hAnsi="Times New Roman" w:cs="Times New Roman"/>
        </w:rPr>
        <w:t>.</w:t>
      </w:r>
      <w:r w:rsidR="00F66DD2">
        <w:rPr>
          <w:rFonts w:ascii="Times New Roman" w:hAnsi="Times New Roman" w:cs="Times New Roman"/>
        </w:rPr>
        <w:t xml:space="preserve"> Faire fi de ses racines, la liberté serait</w:t>
      </w:r>
      <w:r w:rsidR="00A97722">
        <w:rPr>
          <w:rFonts w:ascii="Times New Roman" w:hAnsi="Times New Roman" w:cs="Times New Roman"/>
        </w:rPr>
        <w:t>-elle</w:t>
      </w:r>
      <w:r w:rsidR="00F66DD2">
        <w:rPr>
          <w:rFonts w:ascii="Times New Roman" w:hAnsi="Times New Roman" w:cs="Times New Roman"/>
        </w:rPr>
        <w:t xml:space="preserve"> à ce prix</w:t>
      </w:r>
      <w:r w:rsidR="00A97722">
        <w:rPr>
          <w:rFonts w:ascii="Times New Roman" w:hAnsi="Times New Roman" w:cs="Times New Roman"/>
        </w:rPr>
        <w:t xml:space="preserve">, ou, comme l’écrit </w:t>
      </w:r>
      <w:r w:rsidR="00E90E96">
        <w:rPr>
          <w:rFonts w:ascii="Times New Roman" w:hAnsi="Times New Roman" w:cs="Times New Roman"/>
        </w:rPr>
        <w:t xml:space="preserve">Friedrich </w:t>
      </w:r>
      <w:r w:rsidR="00A97722">
        <w:rPr>
          <w:rFonts w:ascii="Times New Roman" w:hAnsi="Times New Roman" w:cs="Times New Roman"/>
        </w:rPr>
        <w:t xml:space="preserve">Nietzsche, </w:t>
      </w:r>
      <w:r w:rsidR="00F44CB6">
        <w:rPr>
          <w:rFonts w:ascii="Times New Roman" w:hAnsi="Times New Roman" w:cs="Times New Roman"/>
        </w:rPr>
        <w:t>« </w:t>
      </w:r>
      <w:r w:rsidR="00E90E96">
        <w:rPr>
          <w:rFonts w:ascii="Times New Roman" w:hAnsi="Times New Roman" w:cs="Times New Roman"/>
        </w:rPr>
        <w:t>celui-là seul</w:t>
      </w:r>
      <w:r w:rsidR="00A97722">
        <w:rPr>
          <w:rFonts w:ascii="Times New Roman" w:hAnsi="Times New Roman" w:cs="Times New Roman"/>
        </w:rPr>
        <w:t xml:space="preserve"> </w:t>
      </w:r>
      <w:r w:rsidR="00F44CB6">
        <w:rPr>
          <w:rFonts w:ascii="Times New Roman" w:hAnsi="Times New Roman" w:cs="Times New Roman"/>
        </w:rPr>
        <w:t>[</w:t>
      </w:r>
      <w:r w:rsidR="00E90E96">
        <w:rPr>
          <w:rFonts w:ascii="Times New Roman" w:hAnsi="Times New Roman" w:cs="Times New Roman"/>
        </w:rPr>
        <w:t>serait-il</w:t>
      </w:r>
      <w:r w:rsidR="00F44CB6">
        <w:rPr>
          <w:rFonts w:ascii="Times New Roman" w:hAnsi="Times New Roman" w:cs="Times New Roman"/>
        </w:rPr>
        <w:t>]</w:t>
      </w:r>
      <w:r w:rsidR="00E90E96">
        <w:rPr>
          <w:rFonts w:ascii="Times New Roman" w:hAnsi="Times New Roman" w:cs="Times New Roman"/>
        </w:rPr>
        <w:t xml:space="preserve"> libre </w:t>
      </w:r>
      <w:r w:rsidR="00A97722">
        <w:rPr>
          <w:rFonts w:ascii="Times New Roman" w:hAnsi="Times New Roman" w:cs="Times New Roman"/>
        </w:rPr>
        <w:t>qui sait danser dans ses chaînes</w:t>
      </w:r>
      <w:r w:rsidR="00E90E96">
        <w:rPr>
          <w:rStyle w:val="Appelnotedebasdep"/>
          <w:rFonts w:ascii="Times New Roman" w:hAnsi="Times New Roman" w:cs="Times New Roman"/>
        </w:rPr>
        <w:footnoteReference w:id="6"/>
      </w:r>
      <w:r w:rsidR="00A97722">
        <w:rPr>
          <w:rFonts w:ascii="Times New Roman" w:hAnsi="Times New Roman" w:cs="Times New Roman"/>
        </w:rPr>
        <w:t xml:space="preserve"> » ?  </w:t>
      </w:r>
    </w:p>
    <w:p w:rsidR="00B15009" w:rsidRDefault="00B15009" w:rsidP="00D8361A">
      <w:pPr>
        <w:pStyle w:val="Sansinterligne"/>
        <w:jc w:val="both"/>
        <w:rPr>
          <w:rFonts w:ascii="Times New Roman" w:hAnsi="Times New Roman" w:cs="Times New Roman"/>
        </w:rPr>
      </w:pPr>
    </w:p>
    <w:p w:rsidR="00011EF6" w:rsidRDefault="00853EFB" w:rsidP="00D8361A">
      <w:pPr>
        <w:pStyle w:val="Sansinterligne"/>
        <w:jc w:val="both"/>
        <w:rPr>
          <w:rFonts w:ascii="Times New Roman" w:hAnsi="Times New Roman" w:cs="Times New Roman"/>
        </w:rPr>
      </w:pPr>
      <w:r>
        <w:rPr>
          <w:rFonts w:ascii="Times New Roman" w:hAnsi="Times New Roman" w:cs="Times New Roman"/>
        </w:rPr>
        <w:tab/>
        <w:t>Balay</w:t>
      </w:r>
      <w:r w:rsidR="00B15009">
        <w:rPr>
          <w:rFonts w:ascii="Times New Roman" w:hAnsi="Times New Roman" w:cs="Times New Roman"/>
        </w:rPr>
        <w:t xml:space="preserve">ant un vaste champ </w:t>
      </w:r>
      <w:r>
        <w:rPr>
          <w:rFonts w:ascii="Times New Roman" w:hAnsi="Times New Roman" w:cs="Times New Roman"/>
        </w:rPr>
        <w:t>sémantique allant du plus concret au plus abstrait</w:t>
      </w:r>
      <w:r w:rsidR="006004B7">
        <w:rPr>
          <w:rFonts w:ascii="Times New Roman" w:hAnsi="Times New Roman" w:cs="Times New Roman"/>
        </w:rPr>
        <w:t>, mathématiques comprises,</w:t>
      </w:r>
      <w:r w:rsidR="002D5514">
        <w:rPr>
          <w:rFonts w:ascii="Times New Roman" w:hAnsi="Times New Roman" w:cs="Times New Roman"/>
        </w:rPr>
        <w:t xml:space="preserve"> ce thème </w:t>
      </w:r>
      <w:r w:rsidR="00011EF6">
        <w:rPr>
          <w:rFonts w:ascii="Times New Roman" w:hAnsi="Times New Roman" w:cs="Times New Roman"/>
        </w:rPr>
        <w:t>que Michel Woronoff a proposé à notre réflexion en même temps qu’il nous annonçait se mettre en retrait, devrai</w:t>
      </w:r>
      <w:r w:rsidR="00AB5BE8">
        <w:rPr>
          <w:rFonts w:ascii="Times New Roman" w:hAnsi="Times New Roman" w:cs="Times New Roman"/>
        </w:rPr>
        <w:t>t permet</w:t>
      </w:r>
      <w:r>
        <w:rPr>
          <w:rFonts w:ascii="Times New Roman" w:hAnsi="Times New Roman" w:cs="Times New Roman"/>
        </w:rPr>
        <w:t>tre à nos confrères de</w:t>
      </w:r>
      <w:r w:rsidR="00B15009">
        <w:rPr>
          <w:rFonts w:ascii="Times New Roman" w:hAnsi="Times New Roman" w:cs="Times New Roman"/>
        </w:rPr>
        <w:t xml:space="preserve"> toute</w:t>
      </w:r>
      <w:r w:rsidR="002D5514">
        <w:rPr>
          <w:rFonts w:ascii="Times New Roman" w:hAnsi="Times New Roman" w:cs="Times New Roman"/>
        </w:rPr>
        <w:t>s</w:t>
      </w:r>
      <w:r w:rsidR="00B15009">
        <w:rPr>
          <w:rFonts w:ascii="Times New Roman" w:hAnsi="Times New Roman" w:cs="Times New Roman"/>
        </w:rPr>
        <w:t xml:space="preserve"> discipline</w:t>
      </w:r>
      <w:r w:rsidR="00583823">
        <w:rPr>
          <w:rFonts w:ascii="Times New Roman" w:hAnsi="Times New Roman" w:cs="Times New Roman"/>
        </w:rPr>
        <w:t>s</w:t>
      </w:r>
      <w:r w:rsidR="003527F6">
        <w:rPr>
          <w:rFonts w:ascii="Times New Roman" w:hAnsi="Times New Roman" w:cs="Times New Roman"/>
        </w:rPr>
        <w:t xml:space="preserve"> </w:t>
      </w:r>
      <w:r w:rsidR="002D5514">
        <w:rPr>
          <w:rFonts w:ascii="Times New Roman" w:hAnsi="Times New Roman" w:cs="Times New Roman"/>
        </w:rPr>
        <w:t>de nous offrir</w:t>
      </w:r>
      <w:r w:rsidR="003427B3">
        <w:rPr>
          <w:rFonts w:ascii="Times New Roman" w:hAnsi="Times New Roman" w:cs="Times New Roman"/>
        </w:rPr>
        <w:t xml:space="preserve"> </w:t>
      </w:r>
      <w:r>
        <w:rPr>
          <w:rFonts w:ascii="Times New Roman" w:hAnsi="Times New Roman" w:cs="Times New Roman"/>
        </w:rPr>
        <w:t xml:space="preserve">des communications originales </w:t>
      </w:r>
      <w:r w:rsidR="00011EF6">
        <w:rPr>
          <w:rFonts w:ascii="Times New Roman" w:hAnsi="Times New Roman" w:cs="Times New Roman"/>
        </w:rPr>
        <w:t>pour notre colloque parisien d’octobre 2025</w:t>
      </w:r>
      <w:r w:rsidR="004F1011">
        <w:rPr>
          <w:rFonts w:ascii="Times New Roman" w:hAnsi="Times New Roman" w:cs="Times New Roman"/>
        </w:rPr>
        <w:t>.</w:t>
      </w:r>
      <w:r w:rsidR="002D5514">
        <w:rPr>
          <w:rFonts w:ascii="Times New Roman" w:hAnsi="Times New Roman" w:cs="Times New Roman"/>
        </w:rPr>
        <w:t xml:space="preserve"> </w:t>
      </w:r>
    </w:p>
    <w:p w:rsidR="00853EFB" w:rsidRDefault="00853EFB" w:rsidP="00D8361A">
      <w:pPr>
        <w:pStyle w:val="Sansinterligne"/>
        <w:jc w:val="both"/>
        <w:rPr>
          <w:rFonts w:ascii="Times New Roman" w:hAnsi="Times New Roman" w:cs="Times New Roman"/>
        </w:rPr>
      </w:pPr>
    </w:p>
    <w:p w:rsidR="00730140" w:rsidRDefault="00011EF6" w:rsidP="00D8361A">
      <w:pPr>
        <w:pStyle w:val="Sansinterligne"/>
        <w:jc w:val="both"/>
        <w:rPr>
          <w:rFonts w:ascii="Times New Roman" w:hAnsi="Times New Roman" w:cs="Times New Roman"/>
        </w:rPr>
      </w:pPr>
      <w:r>
        <w:rPr>
          <w:rFonts w:ascii="Times New Roman" w:hAnsi="Times New Roman" w:cs="Times New Roman"/>
        </w:rPr>
        <w:tab/>
        <w:t>Les projets,</w:t>
      </w:r>
      <w:r w:rsidR="003F1B59">
        <w:rPr>
          <w:rFonts w:ascii="Times New Roman" w:hAnsi="Times New Roman" w:cs="Times New Roman"/>
        </w:rPr>
        <w:t xml:space="preserve"> préalablement</w:t>
      </w:r>
      <w:r>
        <w:rPr>
          <w:rFonts w:ascii="Times New Roman" w:hAnsi="Times New Roman" w:cs="Times New Roman"/>
        </w:rPr>
        <w:t xml:space="preserve"> validés par le président des académies respectives, sont attendus pour octobre 2024 (dernier délai : 31 décembre), les textes </w:t>
      </w:r>
      <w:r w:rsidR="002D5514">
        <w:rPr>
          <w:rFonts w:ascii="Times New Roman" w:hAnsi="Times New Roman" w:cs="Times New Roman"/>
        </w:rPr>
        <w:t xml:space="preserve">au plus tard </w:t>
      </w:r>
      <w:r>
        <w:rPr>
          <w:rFonts w:ascii="Times New Roman" w:hAnsi="Times New Roman" w:cs="Times New Roman"/>
        </w:rPr>
        <w:t>pour le 30 avril</w:t>
      </w:r>
      <w:r w:rsidR="002D5514">
        <w:rPr>
          <w:rFonts w:ascii="Times New Roman" w:hAnsi="Times New Roman" w:cs="Times New Roman"/>
        </w:rPr>
        <w:t xml:space="preserve"> 2025</w:t>
      </w:r>
      <w:r>
        <w:rPr>
          <w:rFonts w:ascii="Times New Roman" w:hAnsi="Times New Roman" w:cs="Times New Roman"/>
        </w:rPr>
        <w:t>.</w:t>
      </w:r>
      <w:r w:rsidR="00261CC1">
        <w:rPr>
          <w:rFonts w:ascii="Times New Roman" w:hAnsi="Times New Roman" w:cs="Times New Roman"/>
        </w:rPr>
        <w:t xml:space="preserve"> Pour ce qui est des dét</w:t>
      </w:r>
      <w:r w:rsidR="004F1011">
        <w:rPr>
          <w:rFonts w:ascii="Times New Roman" w:hAnsi="Times New Roman" w:cs="Times New Roman"/>
        </w:rPr>
        <w:t xml:space="preserve">ails techniques – </w:t>
      </w:r>
      <w:r w:rsidR="003427B3">
        <w:rPr>
          <w:rFonts w:ascii="Times New Roman" w:hAnsi="Times New Roman" w:cs="Times New Roman"/>
        </w:rPr>
        <w:t>typographie</w:t>
      </w:r>
      <w:r w:rsidR="004F1011">
        <w:rPr>
          <w:rFonts w:ascii="Times New Roman" w:hAnsi="Times New Roman" w:cs="Times New Roman"/>
        </w:rPr>
        <w:t xml:space="preserve"> et autres – </w:t>
      </w:r>
      <w:r w:rsidR="00544525">
        <w:rPr>
          <w:rFonts w:ascii="Times New Roman" w:hAnsi="Times New Roman" w:cs="Times New Roman"/>
        </w:rPr>
        <w:t xml:space="preserve"> on se référera à la page 2 de ce fichier</w:t>
      </w:r>
      <w:r w:rsidR="00261CC1">
        <w:rPr>
          <w:rFonts w:ascii="Times New Roman" w:hAnsi="Times New Roman" w:cs="Times New Roman"/>
        </w:rPr>
        <w:t>.</w:t>
      </w:r>
    </w:p>
    <w:p w:rsidR="00261CC1" w:rsidRDefault="00261CC1" w:rsidP="00D8361A">
      <w:pPr>
        <w:pStyle w:val="Sansinterligne"/>
        <w:jc w:val="both"/>
        <w:rPr>
          <w:rFonts w:ascii="Times New Roman" w:hAnsi="Times New Roman" w:cs="Times New Roman"/>
        </w:rPr>
      </w:pPr>
    </w:p>
    <w:p w:rsidR="006004B7" w:rsidRDefault="00261CC1" w:rsidP="00261CC1">
      <w:pPr>
        <w:pStyle w:val="Sansinterligne"/>
        <w:rPr>
          <w:rFonts w:ascii="Times New Roman" w:hAnsi="Times New Roman" w:cs="Times New Roman"/>
        </w:rPr>
      </w:pPr>
      <w:r>
        <w:rPr>
          <w:rFonts w:ascii="Times New Roman" w:hAnsi="Times New Roman" w:cs="Times New Roman"/>
        </w:rPr>
        <w:tab/>
        <w:t>Vous remerciant de vos contributions à venir, je vous prie, chers confrères, chères consœurs, de vouloir bien accepter mes confraternelles salutations.</w:t>
      </w:r>
    </w:p>
    <w:p w:rsidR="00CC1E51" w:rsidRDefault="00CC1E51" w:rsidP="006004B7">
      <w:pPr>
        <w:pStyle w:val="Sansinterligne"/>
        <w:jc w:val="right"/>
        <w:rPr>
          <w:rFonts w:ascii="Times New Roman" w:hAnsi="Times New Roman" w:cs="Times New Roman"/>
        </w:rPr>
      </w:pPr>
    </w:p>
    <w:p w:rsidR="00261CC1" w:rsidRDefault="006004B7" w:rsidP="006004B7">
      <w:pPr>
        <w:pStyle w:val="Sansinterligne"/>
        <w:jc w:val="right"/>
        <w:rPr>
          <w:rFonts w:ascii="Times New Roman" w:hAnsi="Times New Roman" w:cs="Times New Roman"/>
        </w:rPr>
      </w:pPr>
      <w:r>
        <w:rPr>
          <w:rFonts w:ascii="Times New Roman" w:hAnsi="Times New Roman" w:cs="Times New Roman"/>
        </w:rPr>
        <w:t xml:space="preserve">Françoise L’Homer-Lebleu </w:t>
      </w:r>
      <w:r w:rsidR="00261CC1">
        <w:rPr>
          <w:rFonts w:ascii="Times New Roman" w:hAnsi="Times New Roman" w:cs="Times New Roman"/>
        </w:rPr>
        <w:br/>
      </w:r>
    </w:p>
    <w:p w:rsidR="007554D5" w:rsidRDefault="00261CC1" w:rsidP="007554D5">
      <w:pPr>
        <w:pStyle w:val="Sansinterligne"/>
        <w:jc w:val="center"/>
        <w:rPr>
          <w:rFonts w:ascii="Times New Roman" w:hAnsi="Times New Roman" w:cs="Times New Roman"/>
          <w:b/>
          <w:sz w:val="24"/>
          <w:szCs w:val="24"/>
        </w:rPr>
      </w:pPr>
      <w:r>
        <w:rPr>
          <w:rFonts w:ascii="Times New Roman" w:hAnsi="Times New Roman" w:cs="Times New Roman"/>
        </w:rPr>
        <w:lastRenderedPageBreak/>
        <w:t xml:space="preserve"> </w:t>
      </w:r>
      <w:r w:rsidR="007554D5">
        <w:rPr>
          <w:rFonts w:ascii="Times New Roman" w:hAnsi="Times New Roman" w:cs="Times New Roman"/>
          <w:b/>
          <w:sz w:val="24"/>
          <w:szCs w:val="24"/>
        </w:rPr>
        <w:t xml:space="preserve">Colloque CNA parisien d’octobre 2025, </w:t>
      </w:r>
      <w:r w:rsidR="007554D5">
        <w:rPr>
          <w:rFonts w:ascii="Times New Roman" w:hAnsi="Times New Roman" w:cs="Times New Roman"/>
          <w:b/>
          <w:i/>
          <w:sz w:val="24"/>
          <w:szCs w:val="24"/>
        </w:rPr>
        <w:t>Les Racines</w:t>
      </w:r>
      <w:r w:rsidR="007554D5">
        <w:rPr>
          <w:rFonts w:ascii="Times New Roman" w:hAnsi="Times New Roman" w:cs="Times New Roman"/>
          <w:b/>
          <w:sz w:val="24"/>
          <w:szCs w:val="24"/>
        </w:rPr>
        <w:t>, instructions générales</w:t>
      </w:r>
    </w:p>
    <w:p w:rsidR="00544525" w:rsidRDefault="00544525" w:rsidP="007554D5">
      <w:pPr>
        <w:pStyle w:val="Sansinterligne"/>
        <w:jc w:val="center"/>
        <w:rPr>
          <w:rFonts w:ascii="Times New Roman" w:hAnsi="Times New Roman" w:cs="Times New Roman"/>
          <w:b/>
          <w:sz w:val="24"/>
          <w:szCs w:val="24"/>
        </w:rPr>
      </w:pPr>
    </w:p>
    <w:p w:rsidR="007554D5" w:rsidRDefault="007554D5" w:rsidP="007554D5">
      <w:pPr>
        <w:pStyle w:val="Sansinterligne"/>
        <w:jc w:val="right"/>
        <w:rPr>
          <w:rFonts w:ascii="Times New Roman" w:hAnsi="Times New Roman" w:cs="Times New Roman"/>
        </w:rPr>
      </w:pPr>
      <w:r>
        <w:rPr>
          <w:rFonts w:ascii="Times New Roman" w:hAnsi="Times New Roman" w:cs="Times New Roman"/>
        </w:rPr>
        <w:t>Orléans, avril 2024</w:t>
      </w:r>
    </w:p>
    <w:p w:rsidR="007554D5" w:rsidRDefault="007554D5" w:rsidP="007554D5">
      <w:pPr>
        <w:pStyle w:val="Sansinterligne"/>
        <w:rPr>
          <w:rFonts w:ascii="Times New Roman" w:hAnsi="Times New Roman" w:cs="Times New Roman"/>
        </w:rPr>
      </w:pPr>
      <w:r>
        <w:rPr>
          <w:rFonts w:ascii="Times New Roman" w:hAnsi="Times New Roman" w:cs="Times New Roman"/>
        </w:rPr>
        <w:t>Chers confrères, chères consœurs,</w:t>
      </w:r>
    </w:p>
    <w:p w:rsidR="007554D5" w:rsidRDefault="007554D5" w:rsidP="007554D5">
      <w:pPr>
        <w:pStyle w:val="Sansinterligne"/>
        <w:rPr>
          <w:rFonts w:ascii="Times New Roman" w:hAnsi="Times New Roman" w:cs="Times New Roman"/>
        </w:rPr>
      </w:pPr>
    </w:p>
    <w:p w:rsidR="007554D5" w:rsidRDefault="007554D5" w:rsidP="007554D5">
      <w:pPr>
        <w:pStyle w:val="Sansinterligne"/>
        <w:jc w:val="both"/>
        <w:rPr>
          <w:rFonts w:ascii="Times New Roman" w:hAnsi="Times New Roman" w:cs="Times New Roman"/>
        </w:rPr>
      </w:pPr>
      <w:r>
        <w:rPr>
          <w:rFonts w:ascii="Times New Roman" w:hAnsi="Times New Roman" w:cs="Times New Roman"/>
        </w:rPr>
        <w:tab/>
        <w:t xml:space="preserve">Conformément à l’usage, voici quelques indications relatives à la participation au colloque sur </w:t>
      </w:r>
      <w:r>
        <w:rPr>
          <w:rFonts w:ascii="Times New Roman" w:hAnsi="Times New Roman" w:cs="Times New Roman"/>
          <w:i/>
        </w:rPr>
        <w:t xml:space="preserve">Les Racines </w:t>
      </w:r>
      <w:r>
        <w:rPr>
          <w:rFonts w:ascii="Times New Roman" w:hAnsi="Times New Roman" w:cs="Times New Roman"/>
        </w:rPr>
        <w:t>qui se tiendra à Paris en octobre 2025. Les membres du comité de lecture – qui assurent  aussi la mise aux normes définitive des textes proposés – vous seraient très reconnaissants de vouloir bien veiller à les respecter autant que faire se peut.</w:t>
      </w:r>
    </w:p>
    <w:p w:rsidR="007554D5" w:rsidRDefault="007554D5" w:rsidP="007554D5">
      <w:pPr>
        <w:pStyle w:val="Sansinterligne"/>
        <w:jc w:val="both"/>
        <w:rPr>
          <w:rFonts w:ascii="Times New Roman" w:hAnsi="Times New Roman" w:cs="Times New Roman"/>
        </w:rPr>
      </w:pPr>
    </w:p>
    <w:p w:rsidR="007554D5" w:rsidRDefault="007554D5" w:rsidP="007554D5">
      <w:pPr>
        <w:pStyle w:val="Sansinterligne"/>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Délais et informations générales</w:t>
      </w:r>
      <w:r>
        <w:rPr>
          <w:rFonts w:ascii="Times New Roman" w:hAnsi="Times New Roman" w:cs="Times New Roman"/>
        </w:rPr>
        <w:t xml:space="preserve">. Les intentions de contribution, </w:t>
      </w:r>
      <w:r>
        <w:rPr>
          <w:rFonts w:ascii="Times New Roman" w:hAnsi="Times New Roman" w:cs="Times New Roman"/>
          <w:i/>
        </w:rPr>
        <w:t>au préalable soumises à l’accord du président de votre académie</w:t>
      </w:r>
      <w:r>
        <w:rPr>
          <w:rFonts w:ascii="Times New Roman" w:hAnsi="Times New Roman" w:cs="Times New Roman"/>
        </w:rPr>
        <w:t xml:space="preserve">, sont  espérées pour l’assemblée générale d’octobre prochain mais pourront être envoyées jusqu’au 31 décembre 2024, dernier délai. Les contributions définitives sont attendues pour le 30 avril 2025, dernier délai. Elles seront examinées par un comité de lecture présidé par une autorité de l’Académie des Sciences Morales et Politiques. Comme pour les colloques précédents, les contributions retenues seront réparties en communications prononcées et publiées, communications publiées, documents.  </w:t>
      </w:r>
    </w:p>
    <w:p w:rsidR="007554D5" w:rsidRDefault="007554D5" w:rsidP="007554D5">
      <w:pPr>
        <w:pStyle w:val="Sansinterligne"/>
        <w:jc w:val="both"/>
        <w:rPr>
          <w:rFonts w:ascii="Times New Roman" w:hAnsi="Times New Roman" w:cs="Times New Roman"/>
        </w:rPr>
      </w:pPr>
    </w:p>
    <w:p w:rsidR="007554D5" w:rsidRDefault="007554D5" w:rsidP="007554D5">
      <w:pPr>
        <w:pStyle w:val="Sansinterligne"/>
        <w:jc w:val="both"/>
        <w:rPr>
          <w:rFonts w:ascii="Times New Roman" w:hAnsi="Times New Roman" w:cs="Times New Roman"/>
        </w:rPr>
      </w:pPr>
      <w:r>
        <w:rPr>
          <w:rFonts w:ascii="Times New Roman" w:hAnsi="Times New Roman" w:cs="Times New Roman"/>
        </w:rPr>
        <w:tab/>
        <w:t xml:space="preserve">La </w:t>
      </w:r>
      <w:r>
        <w:rPr>
          <w:rFonts w:ascii="Times New Roman" w:hAnsi="Times New Roman" w:cs="Times New Roman"/>
          <w:b/>
        </w:rPr>
        <w:t xml:space="preserve">longueur des communications </w:t>
      </w:r>
      <w:r>
        <w:rPr>
          <w:rFonts w:ascii="Times New Roman" w:hAnsi="Times New Roman" w:cs="Times New Roman"/>
        </w:rPr>
        <w:t xml:space="preserve">sera d’environ 10 pages en caractères </w:t>
      </w:r>
      <w:r>
        <w:rPr>
          <w:rFonts w:ascii="Times New Roman" w:hAnsi="Times New Roman" w:cs="Times New Roman"/>
          <w:i/>
        </w:rPr>
        <w:t xml:space="preserve">Times New Roman </w:t>
      </w:r>
      <w:r>
        <w:rPr>
          <w:rFonts w:ascii="Times New Roman" w:hAnsi="Times New Roman" w:cs="Times New Roman"/>
        </w:rPr>
        <w:t xml:space="preserve">de taille 12 (ne pas dépasser 30 000 caractères, espaces compris). Adopter le format A4 (21 x 29,7 cm). Fournir un tirage papier (n’utilisant que le </w:t>
      </w:r>
      <w:r>
        <w:rPr>
          <w:rFonts w:ascii="Times New Roman" w:hAnsi="Times New Roman" w:cs="Times New Roman"/>
          <w:i/>
        </w:rPr>
        <w:t>recto</w:t>
      </w:r>
      <w:r>
        <w:rPr>
          <w:rFonts w:ascii="Times New Roman" w:hAnsi="Times New Roman" w:cs="Times New Roman"/>
        </w:rPr>
        <w:t xml:space="preserve">) et une sortie d’imprimante lisible (cf. format ci-dessous), avec marge de 3 cm environ. Texte prévu pour une communication orale de 20 à 25 minutes. </w:t>
      </w:r>
    </w:p>
    <w:p w:rsidR="007554D5" w:rsidRDefault="007554D5" w:rsidP="007554D5">
      <w:pPr>
        <w:pStyle w:val="Sansinterligne"/>
        <w:jc w:val="both"/>
        <w:rPr>
          <w:rFonts w:ascii="Times New Roman" w:hAnsi="Times New Roman" w:cs="Times New Roman"/>
        </w:rPr>
      </w:pPr>
    </w:p>
    <w:p w:rsidR="007554D5" w:rsidRDefault="007554D5" w:rsidP="007554D5">
      <w:pPr>
        <w:pStyle w:val="Sansinterligne"/>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À propos des notes</w:t>
      </w:r>
      <w:r>
        <w:rPr>
          <w:rFonts w:ascii="Times New Roman" w:hAnsi="Times New Roman" w:cs="Times New Roman"/>
        </w:rPr>
        <w:t> :</w:t>
      </w:r>
    </w:p>
    <w:p w:rsidR="007554D5" w:rsidRDefault="007554D5" w:rsidP="007554D5">
      <w:pPr>
        <w:pStyle w:val="Sansinterligne"/>
        <w:numPr>
          <w:ilvl w:val="0"/>
          <w:numId w:val="3"/>
        </w:numPr>
        <w:jc w:val="both"/>
        <w:rPr>
          <w:rFonts w:ascii="Times New Roman" w:hAnsi="Times New Roman" w:cs="Times New Roman"/>
        </w:rPr>
      </w:pPr>
      <w:r>
        <w:rPr>
          <w:rFonts w:ascii="Times New Roman" w:hAnsi="Times New Roman" w:cs="Times New Roman"/>
        </w:rPr>
        <w:t xml:space="preserve">Placer les appels de note en exposant, avant la ponctuation. Numéroter les notes de façon continue et les placer en bas de page. </w:t>
      </w:r>
    </w:p>
    <w:p w:rsidR="007554D5" w:rsidRDefault="007554D5" w:rsidP="007554D5">
      <w:pPr>
        <w:pStyle w:val="Sansinterligne"/>
        <w:numPr>
          <w:ilvl w:val="0"/>
          <w:numId w:val="3"/>
        </w:numPr>
        <w:jc w:val="both"/>
        <w:rPr>
          <w:rFonts w:ascii="Times New Roman" w:hAnsi="Times New Roman" w:cs="Times New Roman"/>
        </w:rPr>
      </w:pPr>
      <w:r>
        <w:rPr>
          <w:rFonts w:ascii="Times New Roman" w:hAnsi="Times New Roman" w:cs="Times New Roman"/>
        </w:rPr>
        <w:t>Caractères des notes en taille 10.</w:t>
      </w:r>
    </w:p>
    <w:p w:rsidR="007554D5" w:rsidRDefault="007554D5" w:rsidP="007554D5">
      <w:pPr>
        <w:pStyle w:val="Sansinterligne"/>
        <w:numPr>
          <w:ilvl w:val="0"/>
          <w:numId w:val="3"/>
        </w:numPr>
        <w:jc w:val="both"/>
        <w:rPr>
          <w:rFonts w:ascii="Times New Roman" w:hAnsi="Times New Roman" w:cs="Times New Roman"/>
        </w:rPr>
      </w:pPr>
      <w:r>
        <w:rPr>
          <w:rFonts w:ascii="Times New Roman" w:hAnsi="Times New Roman" w:cs="Times New Roman"/>
        </w:rPr>
        <w:t xml:space="preserve">Ordre des mots : lors de la première mention, préciser dans la note l’initiale du (ou des) prénom (s) de l’auteur puis le nom de l’auteur en </w:t>
      </w:r>
      <w:r>
        <w:rPr>
          <w:rFonts w:ascii="Times New Roman" w:hAnsi="Times New Roman" w:cs="Times New Roman"/>
          <w:sz w:val="18"/>
          <w:szCs w:val="18"/>
        </w:rPr>
        <w:t>P</w:t>
      </w:r>
      <w:r>
        <w:rPr>
          <w:rFonts w:ascii="Times New Roman" w:hAnsi="Times New Roman" w:cs="Times New Roman"/>
          <w:sz w:val="16"/>
          <w:szCs w:val="16"/>
        </w:rPr>
        <w:t>ETITES</w:t>
      </w:r>
      <w:r>
        <w:rPr>
          <w:rFonts w:ascii="Times New Roman" w:hAnsi="Times New Roman" w:cs="Times New Roman"/>
          <w:sz w:val="18"/>
          <w:szCs w:val="18"/>
        </w:rPr>
        <w:t xml:space="preserve"> C</w:t>
      </w:r>
      <w:r>
        <w:rPr>
          <w:rFonts w:ascii="Times New Roman" w:hAnsi="Times New Roman" w:cs="Times New Roman"/>
          <w:sz w:val="16"/>
          <w:szCs w:val="16"/>
        </w:rPr>
        <w:t>APITALES</w:t>
      </w:r>
      <w:r>
        <w:rPr>
          <w:rFonts w:ascii="Times New Roman" w:hAnsi="Times New Roman" w:cs="Times New Roman"/>
          <w:sz w:val="20"/>
        </w:rPr>
        <w:t xml:space="preserve"> </w:t>
      </w:r>
      <w:r>
        <w:rPr>
          <w:rFonts w:ascii="Times New Roman" w:hAnsi="Times New Roman" w:cs="Times New Roman"/>
        </w:rPr>
        <w:t>(première lettre en 10, les suivantes en 9)</w:t>
      </w:r>
      <w:r>
        <w:rPr>
          <w:rFonts w:ascii="Times New Roman" w:hAnsi="Times New Roman" w:cs="Times New Roman"/>
          <w:sz w:val="20"/>
        </w:rPr>
        <w:t xml:space="preserve">, </w:t>
      </w:r>
      <w:r>
        <w:rPr>
          <w:rFonts w:ascii="Times New Roman" w:hAnsi="Times New Roman" w:cs="Times New Roman"/>
        </w:rPr>
        <w:t>puis le titre du livre en italiques, sans guillemets ; le lieu d’édition (ville et éditeur) ; la date et, en chiffres arabes, la pagination.</w:t>
      </w:r>
    </w:p>
    <w:p w:rsidR="007554D5" w:rsidRDefault="007554D5" w:rsidP="007554D5">
      <w:pPr>
        <w:pStyle w:val="Sansinterligne"/>
        <w:numPr>
          <w:ilvl w:val="0"/>
          <w:numId w:val="3"/>
        </w:numPr>
        <w:jc w:val="both"/>
        <w:rPr>
          <w:rFonts w:ascii="Times New Roman" w:hAnsi="Times New Roman" w:cs="Times New Roman"/>
        </w:rPr>
      </w:pPr>
      <w:r>
        <w:rPr>
          <w:rFonts w:ascii="Times New Roman" w:hAnsi="Times New Roman" w:cs="Times New Roman"/>
        </w:rPr>
        <w:t>Pour les articles, titre entre guillemets typographiques (« … ») ; préciser : le titre de la revue ou de l’ouvrage collectif en italiques.</w:t>
      </w:r>
    </w:p>
    <w:p w:rsidR="007554D5" w:rsidRDefault="007554D5" w:rsidP="007554D5">
      <w:pPr>
        <w:pStyle w:val="Sansinterligne"/>
        <w:jc w:val="both"/>
        <w:rPr>
          <w:rFonts w:ascii="Times New Roman" w:hAnsi="Times New Roman" w:cs="Times New Roman"/>
        </w:rPr>
      </w:pPr>
    </w:p>
    <w:p w:rsidR="007554D5" w:rsidRDefault="007554D5" w:rsidP="007554D5">
      <w:pPr>
        <w:pStyle w:val="Sansinterligne"/>
        <w:jc w:val="both"/>
        <w:rPr>
          <w:rFonts w:ascii="Times New Roman" w:hAnsi="Times New Roman" w:cs="Times New Roman"/>
        </w:rPr>
      </w:pPr>
      <w:r>
        <w:rPr>
          <w:rFonts w:ascii="Times New Roman" w:hAnsi="Times New Roman" w:cs="Times New Roman"/>
        </w:rPr>
        <w:tab/>
        <w:t>Majuscules (É, À, etc.) accentuées. Mots étrangers en italiques. Espaces insécables devant : ; ? ! Guillemets typographiques uniquement (« … »). Paginer en haut à droite.</w:t>
      </w:r>
    </w:p>
    <w:p w:rsidR="007554D5" w:rsidRDefault="007554D5" w:rsidP="007554D5">
      <w:pPr>
        <w:pStyle w:val="Sansinterligne"/>
        <w:jc w:val="both"/>
        <w:rPr>
          <w:rFonts w:ascii="Times New Roman" w:hAnsi="Times New Roman" w:cs="Times New Roman"/>
        </w:rPr>
      </w:pPr>
      <w:r>
        <w:rPr>
          <w:rFonts w:ascii="Times New Roman" w:hAnsi="Times New Roman" w:cs="Times New Roman"/>
        </w:rPr>
        <w:tab/>
      </w:r>
    </w:p>
    <w:p w:rsidR="007554D5" w:rsidRDefault="007554D5" w:rsidP="007554D5">
      <w:pPr>
        <w:pStyle w:val="Sansinterligne"/>
        <w:jc w:val="both"/>
        <w:rPr>
          <w:rFonts w:ascii="Times New Roman" w:hAnsi="Times New Roman" w:cs="Times New Roman"/>
        </w:rPr>
      </w:pPr>
      <w:r>
        <w:rPr>
          <w:rFonts w:ascii="Times New Roman" w:hAnsi="Times New Roman" w:cs="Times New Roman"/>
        </w:rPr>
        <w:tab/>
        <w:t xml:space="preserve">Les communications sont donc attendues comme il est dit plus haut pour au plus tard le 30 avril 2025 (dernier délai) sous </w:t>
      </w:r>
      <w:r>
        <w:rPr>
          <w:rFonts w:ascii="Times New Roman" w:hAnsi="Times New Roman" w:cs="Times New Roman"/>
          <w:b/>
        </w:rPr>
        <w:t>deux formats</w:t>
      </w:r>
      <w:r>
        <w:rPr>
          <w:rFonts w:ascii="Times New Roman" w:hAnsi="Times New Roman" w:cs="Times New Roman"/>
        </w:rPr>
        <w:t xml:space="preserve"> : </w:t>
      </w:r>
      <w:r>
        <w:rPr>
          <w:rFonts w:ascii="Times New Roman" w:hAnsi="Times New Roman" w:cs="Times New Roman"/>
          <w:i/>
        </w:rPr>
        <w:t xml:space="preserve">une version </w:t>
      </w:r>
      <w:r>
        <w:rPr>
          <w:rFonts w:ascii="Times New Roman" w:hAnsi="Times New Roman" w:cs="Times New Roman"/>
          <w:b/>
          <w:i/>
        </w:rPr>
        <w:t>papier</w:t>
      </w:r>
      <w:r>
        <w:rPr>
          <w:rFonts w:ascii="Times New Roman" w:hAnsi="Times New Roman" w:cs="Times New Roman"/>
          <w:i/>
        </w:rPr>
        <w:t xml:space="preserve">  (rappel : </w:t>
      </w:r>
      <w:r>
        <w:rPr>
          <w:rFonts w:ascii="Times New Roman" w:hAnsi="Times New Roman" w:cs="Times New Roman"/>
          <w:b/>
          <w:i/>
        </w:rPr>
        <w:t>recto</w:t>
      </w:r>
      <w:r>
        <w:rPr>
          <w:rFonts w:ascii="Times New Roman" w:hAnsi="Times New Roman" w:cs="Times New Roman"/>
          <w:i/>
        </w:rPr>
        <w:t xml:space="preserve"> uniquement) </w:t>
      </w:r>
      <w:r>
        <w:rPr>
          <w:rFonts w:ascii="Times New Roman" w:hAnsi="Times New Roman" w:cs="Times New Roman"/>
          <w:b/>
          <w:i/>
          <w:u w:val="single"/>
        </w:rPr>
        <w:t>et</w:t>
      </w:r>
      <w:r>
        <w:rPr>
          <w:rFonts w:ascii="Times New Roman" w:hAnsi="Times New Roman" w:cs="Times New Roman"/>
          <w:i/>
        </w:rPr>
        <w:t xml:space="preserve"> une version envoyée par voie électronique sous forme de </w:t>
      </w:r>
      <w:r>
        <w:rPr>
          <w:rFonts w:ascii="Times New Roman" w:hAnsi="Times New Roman" w:cs="Times New Roman"/>
          <w:b/>
          <w:i/>
        </w:rPr>
        <w:t>fichier attaché sous word en format .docx</w:t>
      </w:r>
      <w:r>
        <w:rPr>
          <w:rFonts w:ascii="Times New Roman" w:hAnsi="Times New Roman" w:cs="Times New Roman"/>
          <w:i/>
        </w:rPr>
        <w:t xml:space="preserve"> (également lisible sur Mac Os X.)</w:t>
      </w:r>
      <w:r>
        <w:rPr>
          <w:rFonts w:ascii="Times New Roman" w:hAnsi="Times New Roman" w:cs="Times New Roman"/>
        </w:rPr>
        <w:t xml:space="preserve">. Ce délai permet l’examen des communications par la commission de lecture, la mise aux normes typographiques et la rédaction de la synthèse. Le volume des </w:t>
      </w:r>
      <w:r>
        <w:rPr>
          <w:rFonts w:ascii="Times New Roman" w:hAnsi="Times New Roman" w:cs="Times New Roman"/>
          <w:i/>
        </w:rPr>
        <w:t>Actes</w:t>
      </w:r>
      <w:r>
        <w:rPr>
          <w:rFonts w:ascii="Times New Roman" w:hAnsi="Times New Roman" w:cs="Times New Roman"/>
        </w:rPr>
        <w:t xml:space="preserve"> sera distribué lors de la clôture du colloque de Paris.</w:t>
      </w:r>
    </w:p>
    <w:p w:rsidR="007554D5" w:rsidRDefault="007554D5" w:rsidP="007554D5">
      <w:pPr>
        <w:pStyle w:val="Sansinterligne"/>
        <w:jc w:val="both"/>
        <w:rPr>
          <w:rFonts w:ascii="Times New Roman" w:hAnsi="Times New Roman" w:cs="Times New Roman"/>
        </w:rPr>
      </w:pPr>
    </w:p>
    <w:p w:rsidR="007554D5" w:rsidRDefault="007554D5" w:rsidP="007554D5">
      <w:pPr>
        <w:pStyle w:val="Sansinterligne"/>
        <w:rPr>
          <w:rFonts w:ascii="Times New Roman" w:hAnsi="Times New Roman" w:cs="Times New Roman"/>
        </w:rPr>
      </w:pPr>
      <w:r>
        <w:rPr>
          <w:rFonts w:ascii="Times New Roman" w:hAnsi="Times New Roman" w:cs="Times New Roman"/>
        </w:rPr>
        <w:tab/>
        <w:t xml:space="preserve"> En vous remerciant de votre participation, je vous adresse, chers confrères, chères consœurs, mes bien cordiales salutations.</w:t>
      </w:r>
    </w:p>
    <w:p w:rsidR="007554D5" w:rsidRDefault="007554D5" w:rsidP="007554D5">
      <w:pPr>
        <w:pStyle w:val="Sansinterligne"/>
        <w:rPr>
          <w:rFonts w:ascii="Times New Roman" w:hAnsi="Times New Roman" w:cs="Times New Roman"/>
        </w:rPr>
      </w:pPr>
    </w:p>
    <w:p w:rsidR="007554D5" w:rsidRDefault="007554D5" w:rsidP="007554D5">
      <w:pPr>
        <w:pStyle w:val="Sansinterligne"/>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Françoise L’Homer-Lebleu</w:t>
      </w:r>
    </w:p>
    <w:p w:rsidR="007554D5" w:rsidRDefault="007554D5" w:rsidP="007554D5">
      <w:pPr>
        <w:pStyle w:val="Sansinterligne"/>
        <w:rPr>
          <w:rFonts w:ascii="Times New Roman" w:hAnsi="Times New Roman" w:cs="Times New Roman"/>
        </w:rPr>
      </w:pPr>
    </w:p>
    <w:p w:rsidR="007554D5" w:rsidRDefault="007554D5" w:rsidP="007554D5">
      <w:pPr>
        <w:pStyle w:val="Sansinterligne"/>
        <w:rPr>
          <w:rFonts w:ascii="Times New Roman" w:hAnsi="Times New Roman" w:cs="Times New Roman"/>
        </w:rPr>
      </w:pPr>
      <w:r>
        <w:rPr>
          <w:rFonts w:ascii="Times New Roman" w:hAnsi="Times New Roman" w:cs="Times New Roman"/>
          <w:b/>
        </w:rPr>
        <w:t>Adresses d’envoi</w:t>
      </w:r>
      <w:r>
        <w:rPr>
          <w:rFonts w:ascii="Times New Roman" w:hAnsi="Times New Roman" w:cs="Times New Roman"/>
        </w:rPr>
        <w:t> :</w:t>
      </w:r>
    </w:p>
    <w:p w:rsidR="007554D5" w:rsidRDefault="00A87F6B" w:rsidP="007554D5">
      <w:pPr>
        <w:pStyle w:val="Sansinterligne"/>
        <w:rPr>
          <w:rFonts w:ascii="Times New Roman" w:hAnsi="Times New Roman" w:cs="Times New Roman"/>
        </w:rPr>
      </w:pPr>
      <w:r>
        <w:rPr>
          <w:rFonts w:ascii="Times New Roman" w:hAnsi="Times New Roman" w:cs="Times New Roman"/>
        </w:rPr>
        <w:t>Courriel : francoise_lhomer</w:t>
      </w:r>
      <w:r w:rsidR="007554D5">
        <w:rPr>
          <w:rFonts w:ascii="Times New Roman" w:hAnsi="Times New Roman" w:cs="Times New Roman"/>
        </w:rPr>
        <w:t>@yahoo.fr (attention : trait de bas de casse).</w:t>
      </w:r>
    </w:p>
    <w:p w:rsidR="007554D5" w:rsidRDefault="007554D5" w:rsidP="007554D5">
      <w:pPr>
        <w:pStyle w:val="Sansinterligne"/>
        <w:rPr>
          <w:rFonts w:ascii="Times New Roman" w:hAnsi="Times New Roman" w:cs="Times New Roman"/>
        </w:rPr>
      </w:pPr>
      <w:r>
        <w:rPr>
          <w:rFonts w:ascii="Times New Roman" w:hAnsi="Times New Roman" w:cs="Times New Roman"/>
        </w:rPr>
        <w:t>Adresse postale : 12, rue de l’École Normale, 45000 Orléans.</w:t>
      </w:r>
    </w:p>
    <w:p w:rsidR="00261CC1" w:rsidRDefault="007554D5" w:rsidP="007554D5">
      <w:pPr>
        <w:pStyle w:val="Sansinterligne"/>
        <w:rPr>
          <w:rFonts w:ascii="Times New Roman" w:hAnsi="Times New Roman" w:cs="Times New Roman"/>
        </w:rPr>
      </w:pPr>
      <w:r>
        <w:rPr>
          <w:rFonts w:ascii="Times New Roman" w:hAnsi="Times New Roman" w:cs="Times New Roman"/>
        </w:rPr>
        <w:t xml:space="preserve">Téléphone : 06 86 77 77 21. </w:t>
      </w:r>
      <w:r>
        <w:rPr>
          <w:rFonts w:ascii="Times New Roman" w:hAnsi="Times New Roman" w:cs="Times New Roman"/>
        </w:rPr>
        <w:br/>
      </w:r>
    </w:p>
    <w:p w:rsidR="00730140" w:rsidRDefault="00730140" w:rsidP="00D8361A">
      <w:pPr>
        <w:pStyle w:val="Sansinterligne"/>
        <w:jc w:val="both"/>
        <w:rPr>
          <w:rFonts w:ascii="Times New Roman" w:hAnsi="Times New Roman" w:cs="Times New Roman"/>
        </w:rPr>
      </w:pPr>
    </w:p>
    <w:p w:rsidR="00011EF6" w:rsidRPr="00375996" w:rsidRDefault="00011EF6" w:rsidP="00D8361A">
      <w:pPr>
        <w:pStyle w:val="Sansinterligne"/>
        <w:jc w:val="both"/>
        <w:rPr>
          <w:rFonts w:ascii="Times New Roman" w:hAnsi="Times New Roman" w:cs="Times New Roman"/>
          <w:b/>
        </w:rPr>
      </w:pPr>
      <w:r>
        <w:rPr>
          <w:rFonts w:ascii="Times New Roman" w:hAnsi="Times New Roman" w:cs="Times New Roman"/>
        </w:rPr>
        <w:br/>
      </w:r>
      <w:r>
        <w:rPr>
          <w:rFonts w:ascii="Times New Roman" w:hAnsi="Times New Roman" w:cs="Times New Roman"/>
        </w:rPr>
        <w:br/>
      </w:r>
    </w:p>
    <w:p w:rsidR="00375996" w:rsidRDefault="00375996" w:rsidP="00143673">
      <w:pPr>
        <w:pStyle w:val="Sansinterligne"/>
        <w:rPr>
          <w:rFonts w:ascii="Times New Roman" w:hAnsi="Times New Roman" w:cs="Times New Roman"/>
        </w:rPr>
      </w:pPr>
    </w:p>
    <w:p w:rsidR="00A47EFD" w:rsidRDefault="00A47EFD" w:rsidP="00143673">
      <w:pPr>
        <w:pStyle w:val="Sansinterligne"/>
        <w:rPr>
          <w:rFonts w:ascii="Times New Roman" w:hAnsi="Times New Roman" w:cs="Times New Roman"/>
        </w:rPr>
      </w:pPr>
    </w:p>
    <w:p w:rsidR="00A47EFD" w:rsidRDefault="00A47EFD" w:rsidP="00143673">
      <w:pPr>
        <w:pStyle w:val="Sansinterligne"/>
        <w:rPr>
          <w:rFonts w:ascii="Times New Roman" w:hAnsi="Times New Roman" w:cs="Times New Roman"/>
        </w:rPr>
      </w:pPr>
    </w:p>
    <w:p w:rsidR="00D8361A" w:rsidRDefault="00B15009" w:rsidP="00B15009">
      <w:pPr>
        <w:pStyle w:val="Sansinterligne"/>
        <w:rPr>
          <w:rFonts w:ascii="Times New Roman" w:hAnsi="Times New Roman" w:cs="Times New Roman"/>
        </w:rPr>
      </w:pPr>
      <w:r>
        <w:rPr>
          <w:rFonts w:ascii="Times New Roman" w:hAnsi="Times New Roman" w:cs="Times New Roman"/>
        </w:rPr>
        <w:tab/>
      </w:r>
    </w:p>
    <w:p w:rsidR="00D8361A" w:rsidRDefault="00D8361A" w:rsidP="00143673">
      <w:pPr>
        <w:pStyle w:val="Sansinterligne"/>
        <w:rPr>
          <w:rFonts w:ascii="Times New Roman" w:hAnsi="Times New Roman" w:cs="Times New Roman"/>
        </w:rPr>
      </w:pPr>
    </w:p>
    <w:p w:rsidR="00D8361A" w:rsidRDefault="00D8361A" w:rsidP="00143673">
      <w:pPr>
        <w:pStyle w:val="Sansinterligne"/>
        <w:rPr>
          <w:rFonts w:ascii="Times New Roman" w:hAnsi="Times New Roman" w:cs="Times New Roman"/>
        </w:rPr>
      </w:pPr>
    </w:p>
    <w:p w:rsidR="00D8361A" w:rsidRDefault="00D8361A" w:rsidP="00143673">
      <w:pPr>
        <w:pStyle w:val="Sansinterligne"/>
        <w:rPr>
          <w:rFonts w:ascii="Times New Roman" w:hAnsi="Times New Roman" w:cs="Times New Roman"/>
        </w:rPr>
      </w:pPr>
    </w:p>
    <w:p w:rsidR="00D8361A" w:rsidRDefault="00D8361A" w:rsidP="00143673">
      <w:pPr>
        <w:pStyle w:val="Sansinterligne"/>
        <w:rPr>
          <w:rFonts w:ascii="Times New Roman" w:hAnsi="Times New Roman" w:cs="Times New Roman"/>
        </w:rPr>
      </w:pPr>
    </w:p>
    <w:p w:rsidR="00D8361A" w:rsidRDefault="00D8361A" w:rsidP="00143673">
      <w:pPr>
        <w:pStyle w:val="Sansinterligne"/>
        <w:rPr>
          <w:rFonts w:ascii="Times New Roman" w:hAnsi="Times New Roman" w:cs="Times New Roman"/>
        </w:rPr>
      </w:pPr>
    </w:p>
    <w:p w:rsidR="00D8361A" w:rsidRDefault="00D8361A" w:rsidP="00143673">
      <w:pPr>
        <w:pStyle w:val="Sansinterligne"/>
        <w:rPr>
          <w:rFonts w:ascii="Times New Roman" w:hAnsi="Times New Roman" w:cs="Times New Roman"/>
        </w:rPr>
      </w:pPr>
    </w:p>
    <w:p w:rsidR="00D8361A" w:rsidRDefault="00D8361A" w:rsidP="00143673">
      <w:pPr>
        <w:pStyle w:val="Sansinterligne"/>
        <w:rPr>
          <w:rFonts w:ascii="Times New Roman" w:hAnsi="Times New Roman" w:cs="Times New Roman"/>
        </w:rPr>
      </w:pPr>
    </w:p>
    <w:p w:rsidR="00D8361A" w:rsidRDefault="00D8361A" w:rsidP="00143673">
      <w:pPr>
        <w:pStyle w:val="Sansinterligne"/>
        <w:rPr>
          <w:rFonts w:ascii="Times New Roman" w:hAnsi="Times New Roman" w:cs="Times New Roman"/>
        </w:rPr>
      </w:pPr>
    </w:p>
    <w:p w:rsidR="00D8361A" w:rsidRDefault="00D8361A" w:rsidP="00143673">
      <w:pPr>
        <w:pStyle w:val="Sansinterligne"/>
        <w:rPr>
          <w:rFonts w:ascii="Times New Roman" w:hAnsi="Times New Roman" w:cs="Times New Roman"/>
        </w:rPr>
      </w:pPr>
    </w:p>
    <w:p w:rsidR="00EC5FA3" w:rsidRDefault="00EC5FA3" w:rsidP="00143673">
      <w:pPr>
        <w:pStyle w:val="Sansinterligne"/>
        <w:rPr>
          <w:rFonts w:ascii="Times New Roman" w:hAnsi="Times New Roman" w:cs="Times New Roman"/>
        </w:rPr>
      </w:pPr>
    </w:p>
    <w:p w:rsidR="00EC5FA3" w:rsidRDefault="00EC5FA3" w:rsidP="00143673">
      <w:pPr>
        <w:pStyle w:val="Sansinterligne"/>
        <w:rPr>
          <w:rFonts w:ascii="Times New Roman" w:hAnsi="Times New Roman" w:cs="Times New Roman"/>
        </w:rPr>
      </w:pPr>
    </w:p>
    <w:p w:rsidR="00375996" w:rsidRPr="00143673" w:rsidRDefault="00375996" w:rsidP="002D5514">
      <w:pPr>
        <w:pStyle w:val="Sansinterligne"/>
        <w:ind w:left="720"/>
        <w:rPr>
          <w:rFonts w:ascii="Times New Roman" w:hAnsi="Times New Roman" w:cs="Times New Roman"/>
        </w:rPr>
      </w:pPr>
    </w:p>
    <w:sectPr w:rsidR="00375996" w:rsidRPr="00143673" w:rsidSect="00951155">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A92" w:rsidRDefault="00942A92" w:rsidP="00B70C35">
      <w:pPr>
        <w:spacing w:after="0" w:line="240" w:lineRule="auto"/>
      </w:pPr>
      <w:r>
        <w:separator/>
      </w:r>
    </w:p>
  </w:endnote>
  <w:endnote w:type="continuationSeparator" w:id="0">
    <w:p w:rsidR="00942A92" w:rsidRDefault="00942A92" w:rsidP="00B70C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A92" w:rsidRDefault="00942A92" w:rsidP="00B70C35">
      <w:pPr>
        <w:spacing w:after="0" w:line="240" w:lineRule="auto"/>
      </w:pPr>
      <w:r>
        <w:separator/>
      </w:r>
    </w:p>
  </w:footnote>
  <w:footnote w:type="continuationSeparator" w:id="0">
    <w:p w:rsidR="00942A92" w:rsidRDefault="00942A92" w:rsidP="00B70C35">
      <w:pPr>
        <w:spacing w:after="0" w:line="240" w:lineRule="auto"/>
      </w:pPr>
      <w:r>
        <w:continuationSeparator/>
      </w:r>
    </w:p>
  </w:footnote>
  <w:footnote w:id="1">
    <w:p w:rsidR="003F1B59" w:rsidRPr="003F1B59" w:rsidRDefault="003F1B59">
      <w:pPr>
        <w:pStyle w:val="Notedebasdepage"/>
        <w:rPr>
          <w:rFonts w:ascii="Times New Roman" w:hAnsi="Times New Roman" w:cs="Times New Roman"/>
        </w:rPr>
      </w:pPr>
      <w:r w:rsidRPr="003F1B59">
        <w:rPr>
          <w:rStyle w:val="Appelnotedebasdep"/>
          <w:rFonts w:ascii="Times New Roman" w:hAnsi="Times New Roman" w:cs="Times New Roman"/>
        </w:rPr>
        <w:footnoteRef/>
      </w:r>
      <w:r w:rsidRPr="003F1B59">
        <w:rPr>
          <w:rFonts w:ascii="Times New Roman" w:hAnsi="Times New Roman" w:cs="Times New Roman"/>
        </w:rPr>
        <w:t xml:space="preserve"> </w:t>
      </w:r>
      <w:r>
        <w:rPr>
          <w:rFonts w:ascii="Times New Roman" w:hAnsi="Times New Roman" w:cs="Times New Roman"/>
        </w:rPr>
        <w:t xml:space="preserve">P. </w:t>
      </w:r>
      <w:r w:rsidRPr="006008F5">
        <w:rPr>
          <w:rFonts w:ascii="Times New Roman" w:hAnsi="Times New Roman" w:cs="Times New Roman"/>
          <w:sz w:val="18"/>
          <w:szCs w:val="18"/>
        </w:rPr>
        <w:t>V</w:t>
      </w:r>
      <w:r w:rsidRPr="006008F5">
        <w:rPr>
          <w:rFonts w:ascii="Times New Roman" w:hAnsi="Times New Roman" w:cs="Times New Roman"/>
          <w:sz w:val="16"/>
          <w:szCs w:val="16"/>
        </w:rPr>
        <w:t>ALÉRY</w:t>
      </w:r>
      <w:r w:rsidRPr="003F1B59">
        <w:rPr>
          <w:rFonts w:ascii="Times New Roman" w:hAnsi="Times New Roman" w:cs="Times New Roman"/>
        </w:rPr>
        <w:t xml:space="preserve">, </w:t>
      </w:r>
      <w:r>
        <w:rPr>
          <w:rFonts w:ascii="Times New Roman" w:hAnsi="Times New Roman" w:cs="Times New Roman"/>
          <w:i/>
        </w:rPr>
        <w:t>Eupalinos</w:t>
      </w:r>
      <w:r w:rsidRPr="003F1B59">
        <w:rPr>
          <w:rFonts w:ascii="Times New Roman" w:hAnsi="Times New Roman" w:cs="Times New Roman"/>
          <w:i/>
        </w:rPr>
        <w:t>, L’</w:t>
      </w:r>
      <w:r>
        <w:rPr>
          <w:rFonts w:ascii="Times New Roman" w:hAnsi="Times New Roman" w:cs="Times New Roman"/>
          <w:i/>
        </w:rPr>
        <w:t>Â</w:t>
      </w:r>
      <w:r w:rsidRPr="003F1B59">
        <w:rPr>
          <w:rFonts w:ascii="Times New Roman" w:hAnsi="Times New Roman" w:cs="Times New Roman"/>
          <w:i/>
        </w:rPr>
        <w:t>me et la danse, Dialogue de l’arbre</w:t>
      </w:r>
      <w:r w:rsidRPr="003F1B59">
        <w:rPr>
          <w:rFonts w:ascii="Times New Roman" w:hAnsi="Times New Roman" w:cs="Times New Roman"/>
        </w:rPr>
        <w:t xml:space="preserve">, </w:t>
      </w:r>
      <w:r>
        <w:rPr>
          <w:rFonts w:ascii="Times New Roman" w:hAnsi="Times New Roman" w:cs="Times New Roman"/>
        </w:rPr>
        <w:t xml:space="preserve">Paris, </w:t>
      </w:r>
      <w:r w:rsidR="00544525">
        <w:rPr>
          <w:rFonts w:ascii="Times New Roman" w:hAnsi="Times New Roman" w:cs="Times New Roman"/>
        </w:rPr>
        <w:t xml:space="preserve">Gallimard, coll. </w:t>
      </w:r>
      <w:r w:rsidRPr="003F1B59">
        <w:rPr>
          <w:rFonts w:ascii="Times New Roman" w:hAnsi="Times New Roman" w:cs="Times New Roman"/>
        </w:rPr>
        <w:t>Poésie, 1945, p. 161.</w:t>
      </w:r>
    </w:p>
  </w:footnote>
  <w:footnote w:id="2">
    <w:p w:rsidR="00930D87" w:rsidRPr="006004B7" w:rsidRDefault="00930D87">
      <w:pPr>
        <w:pStyle w:val="Notedebasdepage"/>
        <w:rPr>
          <w:rFonts w:ascii="Times New Roman" w:hAnsi="Times New Roman" w:cs="Times New Roman"/>
        </w:rPr>
      </w:pPr>
      <w:r>
        <w:rPr>
          <w:rStyle w:val="Appelnotedebasdep"/>
        </w:rPr>
        <w:footnoteRef/>
      </w:r>
      <w:r>
        <w:t xml:space="preserve"> </w:t>
      </w:r>
      <w:r w:rsidR="003427B3">
        <w:rPr>
          <w:rFonts w:ascii="Times New Roman" w:hAnsi="Times New Roman" w:cs="Times New Roman"/>
        </w:rPr>
        <w:t xml:space="preserve">P. </w:t>
      </w:r>
      <w:r w:rsidRPr="006004B7">
        <w:rPr>
          <w:rFonts w:ascii="Times New Roman" w:hAnsi="Times New Roman" w:cs="Times New Roman"/>
        </w:rPr>
        <w:t>C</w:t>
      </w:r>
      <w:r w:rsidRPr="006008F5">
        <w:rPr>
          <w:rFonts w:ascii="Times New Roman" w:hAnsi="Times New Roman" w:cs="Times New Roman"/>
          <w:sz w:val="16"/>
          <w:szCs w:val="16"/>
        </w:rPr>
        <w:t>ELAN</w:t>
      </w:r>
      <w:r w:rsidR="00CC1E51">
        <w:rPr>
          <w:rFonts w:ascii="Times New Roman" w:hAnsi="Times New Roman" w:cs="Times New Roman"/>
        </w:rPr>
        <w:t>, </w:t>
      </w:r>
      <w:r w:rsidR="00CC1E51">
        <w:rPr>
          <w:rFonts w:ascii="Times New Roman" w:hAnsi="Times New Roman" w:cs="Times New Roman"/>
          <w:i/>
        </w:rPr>
        <w:t xml:space="preserve"> Die Niemandsrose </w:t>
      </w:r>
      <w:r w:rsidR="00CC1E51" w:rsidRPr="00CC1E51">
        <w:rPr>
          <w:rFonts w:ascii="Times New Roman" w:hAnsi="Times New Roman" w:cs="Times New Roman"/>
        </w:rPr>
        <w:t>(</w:t>
      </w:r>
      <w:r w:rsidR="00CC1E51">
        <w:rPr>
          <w:rFonts w:ascii="Times New Roman" w:hAnsi="Times New Roman" w:cs="Times New Roman"/>
        </w:rPr>
        <w:t>« La Rose de personne</w:t>
      </w:r>
      <w:r w:rsidR="001173E6">
        <w:rPr>
          <w:rFonts w:ascii="Times New Roman" w:hAnsi="Times New Roman" w:cs="Times New Roman"/>
        </w:rPr>
        <w:t> »</w:t>
      </w:r>
      <w:r w:rsidR="00CC1E51">
        <w:rPr>
          <w:rFonts w:ascii="Times New Roman" w:hAnsi="Times New Roman" w:cs="Times New Roman"/>
        </w:rPr>
        <w:t>), 1963.</w:t>
      </w:r>
    </w:p>
  </w:footnote>
  <w:footnote w:id="3">
    <w:p w:rsidR="00364253" w:rsidRPr="006004B7" w:rsidRDefault="00364253">
      <w:pPr>
        <w:pStyle w:val="Notedebasdepage"/>
        <w:rPr>
          <w:rFonts w:ascii="Times New Roman" w:hAnsi="Times New Roman" w:cs="Times New Roman"/>
        </w:rPr>
      </w:pPr>
      <w:r w:rsidRPr="006004B7">
        <w:rPr>
          <w:rStyle w:val="Appelnotedebasdep"/>
          <w:rFonts w:ascii="Times New Roman" w:hAnsi="Times New Roman" w:cs="Times New Roman"/>
        </w:rPr>
        <w:footnoteRef/>
      </w:r>
      <w:r w:rsidRPr="006004B7">
        <w:rPr>
          <w:rFonts w:ascii="Times New Roman" w:hAnsi="Times New Roman" w:cs="Times New Roman"/>
        </w:rPr>
        <w:t xml:space="preserve"> 20 avril 1970. </w:t>
      </w:r>
      <w:r w:rsidRPr="006004B7">
        <w:rPr>
          <w:rFonts w:ascii="Times New Roman" w:hAnsi="Times New Roman" w:cs="Times New Roman"/>
          <w:i/>
        </w:rPr>
        <w:t>Pessah</w:t>
      </w:r>
      <w:r w:rsidRPr="006004B7">
        <w:rPr>
          <w:rFonts w:ascii="Times New Roman" w:hAnsi="Times New Roman" w:cs="Times New Roman"/>
        </w:rPr>
        <w:t xml:space="preserve"> cette année-là co</w:t>
      </w:r>
      <w:r w:rsidR="003427B3">
        <w:rPr>
          <w:rFonts w:ascii="Times New Roman" w:hAnsi="Times New Roman" w:cs="Times New Roman"/>
        </w:rPr>
        <w:t>mmençait le soir du lendemain 21</w:t>
      </w:r>
      <w:r w:rsidRPr="006004B7">
        <w:rPr>
          <w:rFonts w:ascii="Times New Roman" w:hAnsi="Times New Roman" w:cs="Times New Roman"/>
        </w:rPr>
        <w:t xml:space="preserve"> avril.</w:t>
      </w:r>
    </w:p>
  </w:footnote>
  <w:footnote w:id="4">
    <w:p w:rsidR="00E76648" w:rsidRPr="006004B7" w:rsidRDefault="00E76648">
      <w:pPr>
        <w:pStyle w:val="Notedebasdepage"/>
        <w:rPr>
          <w:rFonts w:ascii="Times New Roman" w:hAnsi="Times New Roman" w:cs="Times New Roman"/>
        </w:rPr>
      </w:pPr>
      <w:r w:rsidRPr="006004B7">
        <w:rPr>
          <w:rStyle w:val="Appelnotedebasdep"/>
          <w:rFonts w:ascii="Times New Roman" w:hAnsi="Times New Roman" w:cs="Times New Roman"/>
        </w:rPr>
        <w:footnoteRef/>
      </w:r>
      <w:r w:rsidR="00011EF6" w:rsidRPr="006004B7">
        <w:rPr>
          <w:rFonts w:ascii="Times New Roman" w:hAnsi="Times New Roman" w:cs="Times New Roman"/>
        </w:rPr>
        <w:t xml:space="preserve"> </w:t>
      </w:r>
      <w:r w:rsidR="003427B3">
        <w:rPr>
          <w:rFonts w:ascii="Times New Roman" w:hAnsi="Times New Roman" w:cs="Times New Roman"/>
        </w:rPr>
        <w:t xml:space="preserve">A. de </w:t>
      </w:r>
      <w:r w:rsidR="00011EF6" w:rsidRPr="006004B7">
        <w:rPr>
          <w:rFonts w:ascii="Times New Roman" w:hAnsi="Times New Roman" w:cs="Times New Roman"/>
        </w:rPr>
        <w:t>L</w:t>
      </w:r>
      <w:r w:rsidR="00011EF6" w:rsidRPr="006008F5">
        <w:rPr>
          <w:rFonts w:ascii="Times New Roman" w:hAnsi="Times New Roman" w:cs="Times New Roman"/>
          <w:sz w:val="16"/>
          <w:szCs w:val="16"/>
        </w:rPr>
        <w:t>AMARTINE</w:t>
      </w:r>
      <w:r w:rsidRPr="006004B7">
        <w:rPr>
          <w:rFonts w:ascii="Times New Roman" w:hAnsi="Times New Roman" w:cs="Times New Roman"/>
        </w:rPr>
        <w:t xml:space="preserve">, </w:t>
      </w:r>
      <w:r w:rsidR="003527F6">
        <w:rPr>
          <w:rFonts w:ascii="Times New Roman" w:hAnsi="Times New Roman" w:cs="Times New Roman"/>
          <w:i/>
        </w:rPr>
        <w:t>Le poète mourant</w:t>
      </w:r>
      <w:r w:rsidR="002E39E9">
        <w:rPr>
          <w:rFonts w:ascii="Times New Roman" w:hAnsi="Times New Roman" w:cs="Times New Roman"/>
          <w:i/>
        </w:rPr>
        <w:t>,</w:t>
      </w:r>
      <w:r w:rsidR="003527F6">
        <w:rPr>
          <w:rFonts w:ascii="Times New Roman" w:hAnsi="Times New Roman" w:cs="Times New Roman"/>
          <w:i/>
        </w:rPr>
        <w:t xml:space="preserve"> </w:t>
      </w:r>
      <w:r w:rsidR="003527F6" w:rsidRPr="003527F6">
        <w:rPr>
          <w:rFonts w:ascii="Times New Roman" w:hAnsi="Times New Roman" w:cs="Times New Roman"/>
        </w:rPr>
        <w:t>in</w:t>
      </w:r>
      <w:r w:rsidR="002E39E9">
        <w:rPr>
          <w:rFonts w:ascii="Times New Roman" w:hAnsi="Times New Roman" w:cs="Times New Roman"/>
        </w:rPr>
        <w:t xml:space="preserve"> : </w:t>
      </w:r>
      <w:r w:rsidR="003527F6" w:rsidRPr="003F1B59">
        <w:rPr>
          <w:rFonts w:ascii="Times New Roman" w:hAnsi="Times New Roman" w:cs="Times New Roman"/>
          <w:i/>
        </w:rPr>
        <w:t>Nouvelles Méditations poétiques</w:t>
      </w:r>
      <w:r w:rsidR="003527F6">
        <w:rPr>
          <w:rFonts w:ascii="Times New Roman" w:hAnsi="Times New Roman" w:cs="Times New Roman"/>
        </w:rPr>
        <w:t>, 1823.</w:t>
      </w:r>
    </w:p>
  </w:footnote>
  <w:footnote w:id="5">
    <w:p w:rsidR="00011EF6" w:rsidRPr="006004B7" w:rsidRDefault="00930D87">
      <w:pPr>
        <w:pStyle w:val="Notedebasdepage"/>
        <w:rPr>
          <w:rFonts w:ascii="Times New Roman" w:hAnsi="Times New Roman" w:cs="Times New Roman"/>
        </w:rPr>
      </w:pPr>
      <w:r w:rsidRPr="006004B7">
        <w:rPr>
          <w:rStyle w:val="Appelnotedebasdep"/>
          <w:rFonts w:ascii="Times New Roman" w:hAnsi="Times New Roman" w:cs="Times New Roman"/>
        </w:rPr>
        <w:footnoteRef/>
      </w:r>
      <w:r w:rsidR="003427B3">
        <w:rPr>
          <w:rFonts w:ascii="Times New Roman" w:hAnsi="Times New Roman" w:cs="Times New Roman"/>
        </w:rPr>
        <w:t xml:space="preserve"> A.</w:t>
      </w:r>
      <w:r w:rsidR="00011EF6" w:rsidRPr="006004B7">
        <w:rPr>
          <w:rFonts w:ascii="Times New Roman" w:hAnsi="Times New Roman" w:cs="Times New Roman"/>
        </w:rPr>
        <w:t xml:space="preserve"> M</w:t>
      </w:r>
      <w:r w:rsidR="00011EF6" w:rsidRPr="006008F5">
        <w:rPr>
          <w:rFonts w:ascii="Times New Roman" w:hAnsi="Times New Roman" w:cs="Times New Roman"/>
          <w:sz w:val="16"/>
          <w:szCs w:val="16"/>
        </w:rPr>
        <w:t>AALOUF</w:t>
      </w:r>
      <w:r w:rsidRPr="006004B7">
        <w:rPr>
          <w:rFonts w:ascii="Times New Roman" w:hAnsi="Times New Roman" w:cs="Times New Roman"/>
        </w:rPr>
        <w:t xml:space="preserve">, </w:t>
      </w:r>
      <w:r w:rsidR="002D5514" w:rsidRPr="006004B7">
        <w:rPr>
          <w:rFonts w:ascii="Times New Roman" w:hAnsi="Times New Roman" w:cs="Times New Roman"/>
          <w:i/>
        </w:rPr>
        <w:t>Origines</w:t>
      </w:r>
      <w:r w:rsidR="000066DF" w:rsidRPr="006004B7">
        <w:rPr>
          <w:rFonts w:ascii="Times New Roman" w:hAnsi="Times New Roman" w:cs="Times New Roman"/>
        </w:rPr>
        <w:t>,</w:t>
      </w:r>
      <w:r w:rsidR="003527F6">
        <w:rPr>
          <w:rFonts w:ascii="Times New Roman" w:hAnsi="Times New Roman" w:cs="Times New Roman"/>
        </w:rPr>
        <w:t xml:space="preserve"> Paris, éd. Grasset,</w:t>
      </w:r>
      <w:r w:rsidR="000066DF" w:rsidRPr="006004B7">
        <w:rPr>
          <w:rFonts w:ascii="Times New Roman" w:hAnsi="Times New Roman" w:cs="Times New Roman"/>
        </w:rPr>
        <w:t xml:space="preserve"> 2004</w:t>
      </w:r>
      <w:r w:rsidR="003527F6">
        <w:rPr>
          <w:rFonts w:ascii="Times New Roman" w:hAnsi="Times New Roman" w:cs="Times New Roman"/>
        </w:rPr>
        <w:t>, p. 9</w:t>
      </w:r>
      <w:r w:rsidR="002D5514" w:rsidRPr="006004B7">
        <w:rPr>
          <w:rFonts w:ascii="Times New Roman" w:hAnsi="Times New Roman" w:cs="Times New Roman"/>
        </w:rPr>
        <w:t xml:space="preserve">. </w:t>
      </w:r>
    </w:p>
  </w:footnote>
  <w:footnote w:id="6">
    <w:p w:rsidR="00E90E96" w:rsidRDefault="00E90E96">
      <w:pPr>
        <w:pStyle w:val="Notedebasdepage"/>
      </w:pPr>
      <w:r w:rsidRPr="006004B7">
        <w:rPr>
          <w:rStyle w:val="Appelnotedebasdep"/>
          <w:rFonts w:ascii="Times New Roman" w:hAnsi="Times New Roman" w:cs="Times New Roman"/>
        </w:rPr>
        <w:footnoteRef/>
      </w:r>
      <w:r w:rsidR="003427B3">
        <w:rPr>
          <w:rFonts w:ascii="Times New Roman" w:hAnsi="Times New Roman" w:cs="Times New Roman"/>
        </w:rPr>
        <w:t xml:space="preserve"> F.</w:t>
      </w:r>
      <w:r w:rsidRPr="006004B7">
        <w:rPr>
          <w:rFonts w:ascii="Times New Roman" w:hAnsi="Times New Roman" w:cs="Times New Roman"/>
        </w:rPr>
        <w:t xml:space="preserve"> N</w:t>
      </w:r>
      <w:r w:rsidRPr="006008F5">
        <w:rPr>
          <w:rFonts w:ascii="Times New Roman" w:hAnsi="Times New Roman" w:cs="Times New Roman"/>
          <w:sz w:val="16"/>
          <w:szCs w:val="16"/>
        </w:rPr>
        <w:t>IETZ</w:t>
      </w:r>
      <w:r w:rsidR="006004B7" w:rsidRPr="006008F5">
        <w:rPr>
          <w:rFonts w:ascii="Times New Roman" w:hAnsi="Times New Roman" w:cs="Times New Roman"/>
          <w:sz w:val="16"/>
          <w:szCs w:val="16"/>
        </w:rPr>
        <w:t>S</w:t>
      </w:r>
      <w:r w:rsidRPr="006008F5">
        <w:rPr>
          <w:rFonts w:ascii="Times New Roman" w:hAnsi="Times New Roman" w:cs="Times New Roman"/>
          <w:sz w:val="16"/>
          <w:szCs w:val="16"/>
        </w:rPr>
        <w:t>CHE</w:t>
      </w:r>
      <w:r w:rsidRPr="006004B7">
        <w:rPr>
          <w:rFonts w:ascii="Times New Roman" w:hAnsi="Times New Roman" w:cs="Times New Roman"/>
        </w:rPr>
        <w:t xml:space="preserve">, </w:t>
      </w:r>
      <w:r w:rsidRPr="006004B7">
        <w:rPr>
          <w:rFonts w:ascii="Times New Roman" w:hAnsi="Times New Roman" w:cs="Times New Roman"/>
          <w:i/>
        </w:rPr>
        <w:t>Humain, trop humain</w:t>
      </w:r>
      <w:r w:rsidRPr="006004B7">
        <w:rPr>
          <w:rFonts w:ascii="Times New Roman" w:hAnsi="Times New Roman" w:cs="Times New Roman"/>
        </w:rPr>
        <w:t>, II, 1879</w:t>
      </w:r>
      <w:r w:rsidR="00583823" w:rsidRPr="006004B7">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3374542"/>
      <w:docPartObj>
        <w:docPartGallery w:val="Page Numbers (Top of Page)"/>
        <w:docPartUnique/>
      </w:docPartObj>
    </w:sdtPr>
    <w:sdtContent>
      <w:p w:rsidR="007554D5" w:rsidRDefault="00A310BE">
        <w:pPr>
          <w:pStyle w:val="En-tte"/>
          <w:jc w:val="right"/>
        </w:pPr>
        <w:fldSimple w:instr=" PAGE   \* MERGEFORMAT ">
          <w:r w:rsidR="00BE4A0F">
            <w:rPr>
              <w:noProof/>
            </w:rPr>
            <w:t>1</w:t>
          </w:r>
        </w:fldSimple>
        <w:r w:rsidR="007554D5">
          <w:t>/2</w:t>
        </w:r>
      </w:p>
    </w:sdtContent>
  </w:sdt>
  <w:p w:rsidR="007554D5" w:rsidRDefault="007554D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E3FDB"/>
    <w:multiLevelType w:val="hybridMultilevel"/>
    <w:tmpl w:val="D32267A6"/>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10194554"/>
    <w:multiLevelType w:val="hybridMultilevel"/>
    <w:tmpl w:val="14CE72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1A41A94"/>
    <w:multiLevelType w:val="hybridMultilevel"/>
    <w:tmpl w:val="D2A211D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B93230"/>
    <w:rsid w:val="000066DF"/>
    <w:rsid w:val="00011EF6"/>
    <w:rsid w:val="00017561"/>
    <w:rsid w:val="00017B86"/>
    <w:rsid w:val="00044134"/>
    <w:rsid w:val="00047F0C"/>
    <w:rsid w:val="000A1A57"/>
    <w:rsid w:val="000B483D"/>
    <w:rsid w:val="000D3CDA"/>
    <w:rsid w:val="000E44C6"/>
    <w:rsid w:val="000E6C7E"/>
    <w:rsid w:val="000F306E"/>
    <w:rsid w:val="000F7149"/>
    <w:rsid w:val="001173E6"/>
    <w:rsid w:val="00117A31"/>
    <w:rsid w:val="00143673"/>
    <w:rsid w:val="00177CFD"/>
    <w:rsid w:val="00191F9D"/>
    <w:rsid w:val="00194596"/>
    <w:rsid w:val="001E01E4"/>
    <w:rsid w:val="001E209A"/>
    <w:rsid w:val="001E7772"/>
    <w:rsid w:val="00202016"/>
    <w:rsid w:val="002125AF"/>
    <w:rsid w:val="00213999"/>
    <w:rsid w:val="002521FA"/>
    <w:rsid w:val="00261CC1"/>
    <w:rsid w:val="00274FCF"/>
    <w:rsid w:val="00280AD8"/>
    <w:rsid w:val="002B5D39"/>
    <w:rsid w:val="002D5514"/>
    <w:rsid w:val="002E39E9"/>
    <w:rsid w:val="002F61EE"/>
    <w:rsid w:val="002F771B"/>
    <w:rsid w:val="00313770"/>
    <w:rsid w:val="00332455"/>
    <w:rsid w:val="003427B3"/>
    <w:rsid w:val="00343E2E"/>
    <w:rsid w:val="003527F6"/>
    <w:rsid w:val="00362E3D"/>
    <w:rsid w:val="00364253"/>
    <w:rsid w:val="00372A95"/>
    <w:rsid w:val="00375996"/>
    <w:rsid w:val="00396716"/>
    <w:rsid w:val="003F1B59"/>
    <w:rsid w:val="003F4CD8"/>
    <w:rsid w:val="003F5B63"/>
    <w:rsid w:val="00404FE3"/>
    <w:rsid w:val="00410B6F"/>
    <w:rsid w:val="004252DA"/>
    <w:rsid w:val="004300A7"/>
    <w:rsid w:val="0043631F"/>
    <w:rsid w:val="00454D75"/>
    <w:rsid w:val="00467402"/>
    <w:rsid w:val="004914B5"/>
    <w:rsid w:val="004933E1"/>
    <w:rsid w:val="004D5B80"/>
    <w:rsid w:val="004E1EE6"/>
    <w:rsid w:val="004E7E13"/>
    <w:rsid w:val="004F1011"/>
    <w:rsid w:val="0050286E"/>
    <w:rsid w:val="00516AAF"/>
    <w:rsid w:val="00522054"/>
    <w:rsid w:val="00544525"/>
    <w:rsid w:val="00552F95"/>
    <w:rsid w:val="00557F02"/>
    <w:rsid w:val="00583823"/>
    <w:rsid w:val="005868BA"/>
    <w:rsid w:val="005C6F85"/>
    <w:rsid w:val="006004B7"/>
    <w:rsid w:val="006008F5"/>
    <w:rsid w:val="0060665B"/>
    <w:rsid w:val="00624082"/>
    <w:rsid w:val="006427BE"/>
    <w:rsid w:val="00662042"/>
    <w:rsid w:val="006656F8"/>
    <w:rsid w:val="00672EDC"/>
    <w:rsid w:val="00676F0E"/>
    <w:rsid w:val="00692DF2"/>
    <w:rsid w:val="006940B9"/>
    <w:rsid w:val="006C1017"/>
    <w:rsid w:val="006E1082"/>
    <w:rsid w:val="006F76D9"/>
    <w:rsid w:val="00712316"/>
    <w:rsid w:val="00715D21"/>
    <w:rsid w:val="00730140"/>
    <w:rsid w:val="0073375B"/>
    <w:rsid w:val="007554D5"/>
    <w:rsid w:val="007557D3"/>
    <w:rsid w:val="00764C42"/>
    <w:rsid w:val="007844DC"/>
    <w:rsid w:val="00796995"/>
    <w:rsid w:val="007A3099"/>
    <w:rsid w:val="007E09C1"/>
    <w:rsid w:val="007F35FD"/>
    <w:rsid w:val="00817325"/>
    <w:rsid w:val="008203ED"/>
    <w:rsid w:val="00831B07"/>
    <w:rsid w:val="00853EFB"/>
    <w:rsid w:val="00855277"/>
    <w:rsid w:val="00892C07"/>
    <w:rsid w:val="008A74F0"/>
    <w:rsid w:val="008B145B"/>
    <w:rsid w:val="008D5C7C"/>
    <w:rsid w:val="0090222F"/>
    <w:rsid w:val="009130AD"/>
    <w:rsid w:val="00930D87"/>
    <w:rsid w:val="0093308B"/>
    <w:rsid w:val="00942A92"/>
    <w:rsid w:val="009457BF"/>
    <w:rsid w:val="00950808"/>
    <w:rsid w:val="00951155"/>
    <w:rsid w:val="009543F7"/>
    <w:rsid w:val="00962B96"/>
    <w:rsid w:val="009B6EE5"/>
    <w:rsid w:val="009E0741"/>
    <w:rsid w:val="00A00A9C"/>
    <w:rsid w:val="00A134EB"/>
    <w:rsid w:val="00A30760"/>
    <w:rsid w:val="00A310BE"/>
    <w:rsid w:val="00A3193C"/>
    <w:rsid w:val="00A47EFD"/>
    <w:rsid w:val="00A50C23"/>
    <w:rsid w:val="00A51AA7"/>
    <w:rsid w:val="00A60252"/>
    <w:rsid w:val="00A87F6B"/>
    <w:rsid w:val="00A97722"/>
    <w:rsid w:val="00AB5BE8"/>
    <w:rsid w:val="00AF2073"/>
    <w:rsid w:val="00AF6C9F"/>
    <w:rsid w:val="00B01C1F"/>
    <w:rsid w:val="00B15009"/>
    <w:rsid w:val="00B41328"/>
    <w:rsid w:val="00B426AC"/>
    <w:rsid w:val="00B65C98"/>
    <w:rsid w:val="00B66557"/>
    <w:rsid w:val="00B70C35"/>
    <w:rsid w:val="00B75A38"/>
    <w:rsid w:val="00B826EA"/>
    <w:rsid w:val="00B86103"/>
    <w:rsid w:val="00B93230"/>
    <w:rsid w:val="00BB5704"/>
    <w:rsid w:val="00BD72D0"/>
    <w:rsid w:val="00BE4A0F"/>
    <w:rsid w:val="00C15D4F"/>
    <w:rsid w:val="00C25FB2"/>
    <w:rsid w:val="00C55DB0"/>
    <w:rsid w:val="00C572AE"/>
    <w:rsid w:val="00C66475"/>
    <w:rsid w:val="00C7036A"/>
    <w:rsid w:val="00C72665"/>
    <w:rsid w:val="00CB6736"/>
    <w:rsid w:val="00CC1E51"/>
    <w:rsid w:val="00CF1A8F"/>
    <w:rsid w:val="00CF69D4"/>
    <w:rsid w:val="00D0790B"/>
    <w:rsid w:val="00D147F4"/>
    <w:rsid w:val="00D27F51"/>
    <w:rsid w:val="00D304D2"/>
    <w:rsid w:val="00D57D93"/>
    <w:rsid w:val="00D660A0"/>
    <w:rsid w:val="00D816B7"/>
    <w:rsid w:val="00D8361A"/>
    <w:rsid w:val="00D96B15"/>
    <w:rsid w:val="00DC0204"/>
    <w:rsid w:val="00DC6327"/>
    <w:rsid w:val="00DD5BE8"/>
    <w:rsid w:val="00DE7753"/>
    <w:rsid w:val="00E20190"/>
    <w:rsid w:val="00E31561"/>
    <w:rsid w:val="00E324BB"/>
    <w:rsid w:val="00E46100"/>
    <w:rsid w:val="00E465DC"/>
    <w:rsid w:val="00E76648"/>
    <w:rsid w:val="00E90CE8"/>
    <w:rsid w:val="00E90E96"/>
    <w:rsid w:val="00EB63F7"/>
    <w:rsid w:val="00EC5FA3"/>
    <w:rsid w:val="00ED3F8D"/>
    <w:rsid w:val="00EE7F41"/>
    <w:rsid w:val="00F23A75"/>
    <w:rsid w:val="00F31A0C"/>
    <w:rsid w:val="00F4109E"/>
    <w:rsid w:val="00F43E14"/>
    <w:rsid w:val="00F44CB6"/>
    <w:rsid w:val="00F66DD2"/>
    <w:rsid w:val="00F76AFD"/>
    <w:rsid w:val="00FB753E"/>
    <w:rsid w:val="00FC233F"/>
    <w:rsid w:val="00FF35D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15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543F7"/>
    <w:pPr>
      <w:spacing w:after="0" w:line="240" w:lineRule="auto"/>
    </w:pPr>
  </w:style>
  <w:style w:type="paragraph" w:styleId="Notedebasdepage">
    <w:name w:val="footnote text"/>
    <w:basedOn w:val="Normal"/>
    <w:link w:val="NotedebasdepageCar"/>
    <w:uiPriority w:val="99"/>
    <w:semiHidden/>
    <w:unhideWhenUsed/>
    <w:rsid w:val="00B70C3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70C35"/>
    <w:rPr>
      <w:sz w:val="20"/>
      <w:szCs w:val="20"/>
    </w:rPr>
  </w:style>
  <w:style w:type="character" w:styleId="Appelnotedebasdep">
    <w:name w:val="footnote reference"/>
    <w:basedOn w:val="Policepardfaut"/>
    <w:uiPriority w:val="99"/>
    <w:semiHidden/>
    <w:unhideWhenUsed/>
    <w:rsid w:val="00B70C35"/>
    <w:rPr>
      <w:vertAlign w:val="superscript"/>
    </w:rPr>
  </w:style>
  <w:style w:type="character" w:styleId="Textedelespacerserv">
    <w:name w:val="Placeholder Text"/>
    <w:basedOn w:val="Policepardfaut"/>
    <w:uiPriority w:val="99"/>
    <w:semiHidden/>
    <w:rsid w:val="00583823"/>
    <w:rPr>
      <w:color w:val="808080"/>
    </w:rPr>
  </w:style>
  <w:style w:type="paragraph" w:styleId="Textedebulles">
    <w:name w:val="Balloon Text"/>
    <w:basedOn w:val="Normal"/>
    <w:link w:val="TextedebullesCar"/>
    <w:uiPriority w:val="99"/>
    <w:semiHidden/>
    <w:unhideWhenUsed/>
    <w:rsid w:val="0058382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83823"/>
    <w:rPr>
      <w:rFonts w:ascii="Tahoma" w:hAnsi="Tahoma" w:cs="Tahoma"/>
      <w:sz w:val="16"/>
      <w:szCs w:val="16"/>
    </w:rPr>
  </w:style>
  <w:style w:type="paragraph" w:styleId="En-tte">
    <w:name w:val="header"/>
    <w:basedOn w:val="Normal"/>
    <w:link w:val="En-tteCar"/>
    <w:uiPriority w:val="99"/>
    <w:unhideWhenUsed/>
    <w:rsid w:val="007554D5"/>
    <w:pPr>
      <w:tabs>
        <w:tab w:val="center" w:pos="4536"/>
        <w:tab w:val="right" w:pos="9072"/>
      </w:tabs>
      <w:spacing w:after="0" w:line="240" w:lineRule="auto"/>
    </w:pPr>
  </w:style>
  <w:style w:type="character" w:customStyle="1" w:styleId="En-tteCar">
    <w:name w:val="En-tête Car"/>
    <w:basedOn w:val="Policepardfaut"/>
    <w:link w:val="En-tte"/>
    <w:uiPriority w:val="99"/>
    <w:rsid w:val="007554D5"/>
  </w:style>
  <w:style w:type="paragraph" w:styleId="Pieddepage">
    <w:name w:val="footer"/>
    <w:basedOn w:val="Normal"/>
    <w:link w:val="PieddepageCar"/>
    <w:uiPriority w:val="99"/>
    <w:semiHidden/>
    <w:unhideWhenUsed/>
    <w:rsid w:val="007554D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554D5"/>
  </w:style>
</w:styles>
</file>

<file path=word/webSettings.xml><?xml version="1.0" encoding="utf-8"?>
<w:webSettings xmlns:r="http://schemas.openxmlformats.org/officeDocument/2006/relationships" xmlns:w="http://schemas.openxmlformats.org/wordprocessingml/2006/main">
  <w:divs>
    <w:div w:id="135333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6DE82-E21C-454F-8154-F6CB25777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1062</Words>
  <Characters>5841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Françoise</dc:creator>
  <cp:lastModifiedBy>Françoise</cp:lastModifiedBy>
  <cp:revision>2</cp:revision>
  <cp:lastPrinted>2024-04-29T14:25:00Z</cp:lastPrinted>
  <dcterms:created xsi:type="dcterms:W3CDTF">2024-04-30T08:24:00Z</dcterms:created>
  <dcterms:modified xsi:type="dcterms:W3CDTF">2024-04-30T08:24:00Z</dcterms:modified>
</cp:coreProperties>
</file>